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B0" w:rsidRDefault="00F920B0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F920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3150" cy="88206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7" r="5388" b="10513"/>
                    <a:stretch/>
                  </pic:blipFill>
                  <pic:spPr bwMode="auto">
                    <a:xfrm>
                      <a:off x="0" y="0"/>
                      <a:ext cx="6156131" cy="882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lastRenderedPageBreak/>
        <w:t>б) совершение деяний, указанных в подпункте "а" настоящего пункта, от имени или в интересах юридического лица;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1.4. Основные принципы противодействия коррупции: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признание, обеспечение и защита основных прав и свобод человека и гражданина;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законность;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публичность и открытость деятельности органов управления и самоуправления;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неотвратимость ответственности за совершение коррупционных правонарушений;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комплексное использование организационных, информационно-пропагандистских и других мер;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приоритетное применение мер по предупреждению коррупции.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FB">
        <w:rPr>
          <w:rFonts w:ascii="Times New Roman" w:hAnsi="Times New Roman" w:cs="Times New Roman"/>
          <w:b/>
          <w:sz w:val="28"/>
          <w:szCs w:val="28"/>
        </w:rPr>
        <w:t>2. Основные меры по профилактике коррупции.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FB">
        <w:rPr>
          <w:rFonts w:ascii="Times New Roman" w:hAnsi="Times New Roman" w:cs="Times New Roman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2.1. формирование в коллективе педагогических и непедагогических работников МКОУ ООШ №27  нетерпимости к коррупционному поведению;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2.2. формирование у родителей  (законных представителей) и обучающихся нетерпимости к коррупционному поведению;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lastRenderedPageBreak/>
        <w:t>2.3. проведение мониторинга всех локальных актов, издаваемых администрацией МКОУ ООШ №27  на предмет соответствия действующему законодательству;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2.4. проведение мероприятий по разъяснению работникам МКОУ ООШ №27, обучающимся и родителям (законным представителям)  законодательства в сфере противодействия коррупции.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FB">
        <w:rPr>
          <w:rFonts w:ascii="Times New Roman" w:hAnsi="Times New Roman" w:cs="Times New Roman"/>
          <w:b/>
          <w:sz w:val="28"/>
          <w:szCs w:val="28"/>
        </w:rPr>
        <w:t>3. Основные направления по повышению эффективности противодействия коррупции.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3.2. принятие административных и иных мер, направленных на привлечение работников, родителей (законных представителей) и обучающихся к более активному участию в противодействии коррупции, на формирование  негативного отношения к коррупционному поведению;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3.3. совершенствование системы и структуры органов самоуправления;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3.4. создание механизмов общественного контроля деятельности органов управления и самоуправления;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3.5. обеспечение доступа работников школы, ообучающихся и родителей (законных представителей) обучающихся к информации о деятельности органов управления и самоуправления;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3.6. конкретизация полномочий педагогических, непедагогических и руководящих работников МКОУ ООШ №27, которые должны быть отражены в должностных инструкциях.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3.7. уведомление в письменной форме работниками МКОУ ООШ №27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3.8. создание условий для уведомления  обучающихся и родителями (законными представителями)   администрации МКОУ ООШ №27 обо всех случаях вымогания у них взяток работниками МКОУ ООШ №27.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FB">
        <w:rPr>
          <w:rFonts w:ascii="Times New Roman" w:hAnsi="Times New Roman" w:cs="Times New Roman"/>
          <w:b/>
          <w:sz w:val="28"/>
          <w:szCs w:val="28"/>
        </w:rPr>
        <w:t>4. Организационные основы противодействия коррупции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Рабочая группа по противодействию коррупции;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4.2. Рабочая группа по противодействию коррупции создается в начале  каждого года; в состав рабочей группы по противодействию коррупции обязательно входят председатель профсоюзного комитета МКОУ ООШ №27, представители педагогических и непедагогических работников МКОУ ООШ№27, член родительского комитета.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4.3. Выборы членов  Рабочей группы по противодействию коррупции проводятся на Общем собрании трудового коллектива и заседании общего родительского комитета МКОУ ООШ №27 и утверждается приказом директора МКОУ ООШ №27.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4.4. Члены Рабочей группы осуществляют свою деятельность на общественной основе.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4.5. Полномочия членов Рабочей группы по противодействию коррупции: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4.5.1.Председатель Рабочей группы по противодействию коррупции: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определяет место, время проведения и повестку дня заседания Рабочей группы;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   на основе предложений членов Рабочей группы формирует план работы Рабочей группы на текущий учебный год и повестку дня его очередного заседания;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   информирует директора школы о результатах работы Рабочей группы;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   представляет Рабочую группу в отношениях с работниками МКОУ ООШ №»7, обучающимися и их родителями (законными представителями) по вопросам, относящимся к ее компетенции;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lastRenderedPageBreak/>
        <w:t xml:space="preserve">   дает соответствующие поручения секретарю и членам Рабочей группы, осуществляет контроль  за их выполнением;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подписывает протокол заседания Рабочей группы.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организует подготовку материалов к заседанию Рабочей группы, а также проектов его решений;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ведет протокол заседания Рабочей группы.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4.5.2. Члены Рабочей группы по противодействию коррупции: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вносят председателю Рабочей группы предложения по формированию повестки дня заседаний Рабочей группы;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вносят предложения по формированию плана работы;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участвуют в реализации принятых Рабочей группой решений и полномочий.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4.5. Заседания Рабочей группы по противодействию коррупции проводятся не реже двух раз в год; обязательно оформляется протокол заседания.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Заседания могут быть как открытыми, так и закрытыми.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4.6.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</w:t>
      </w:r>
      <w:r w:rsidRPr="006814FB">
        <w:rPr>
          <w:rFonts w:ascii="Times New Roman" w:hAnsi="Times New Roman" w:cs="Times New Roman"/>
          <w:sz w:val="28"/>
          <w:szCs w:val="28"/>
        </w:rPr>
        <w:lastRenderedPageBreak/>
        <w:t>мнение, которое подлежит приобщению к протоколу. По решению Рабочей группы на заседания могут приглашаться любые работники МКОООШ №»27 или представители общественности.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4.7.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 МКОУ ООШ №27,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4.8.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4.9. Рабочая группа по противодействию коррупции: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контролирует деятельность администрации МКОУ ООШ №27 в области противодействия коррупции;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осуществляет противодействие коррупции в пределах своих полномочий: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реализует меры, направленные на профилактику коррупции;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вырабатывает механизмы защиты от проникновения коррупции в МКОУ ООШ №27;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осуществляет антикоррупционную пропаганду и воспитание всех участников образовательного процесса;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осуществляет анализ обращений работников образовательного учреждения, обучающихся и их родителей (законных представителей) о фактах коррупционных проявлений должностными лицами;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lastRenderedPageBreak/>
        <w:t xml:space="preserve">   проводит проверки локальных актов МКОУ ООШ №27 на соответствие действующему законодательству; проверяет выполнение работниками своих должностных обязанностей;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разрабатывает на основании проведенных проверок рекомендации, направленные на улучшение антикоррупционной деятельности МКОУ ООШ №27;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организует работы по устранению негативных последствий коррупционных проявлений;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выявляет причины коррупции, разрабатывает и направляет директору МКОУ ООШ №27 рекомендации по устранению причин коррупции;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 информирует о результатах работы директора МКОУ ООШ №27.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4.10.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4.11. рабочая группа: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разрабатывают проекты локальных актов по вопросам противодействия коррупции;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осуществляют противодействие коррупции в пределах своих полномочий:  принимают заявления работников МКОУ ООШ №27, обучающихся и их родителей (законных представителей)  о фактах коррупционных проявлений должностными лицами;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  осуществляет антикоррупционную пропаганду и воспитание всех участников образовательного процесса.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FB">
        <w:rPr>
          <w:rFonts w:ascii="Times New Roman" w:hAnsi="Times New Roman" w:cs="Times New Roman"/>
          <w:b/>
          <w:sz w:val="28"/>
          <w:szCs w:val="28"/>
        </w:rPr>
        <w:lastRenderedPageBreak/>
        <w:t>5. Ответственность физических и юридических лиц за коррупционные правонарушения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6814FB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E22DF1" w:rsidRPr="006814FB" w:rsidRDefault="006814FB" w:rsidP="006814FB">
      <w:pPr>
        <w:jc w:val="both"/>
        <w:rPr>
          <w:rFonts w:ascii="Times New Roman" w:hAnsi="Times New Roman" w:cs="Times New Roman"/>
          <w:sz w:val="28"/>
          <w:szCs w:val="28"/>
        </w:rPr>
      </w:pPr>
      <w:r w:rsidRPr="006814FB">
        <w:rPr>
          <w:rFonts w:ascii="Times New Roman" w:hAnsi="Times New Roman" w:cs="Times New Roman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E22DF1" w:rsidRPr="0068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AC9" w:rsidRDefault="00301AC9" w:rsidP="00D31AF3">
      <w:pPr>
        <w:spacing w:after="0" w:line="240" w:lineRule="auto"/>
      </w:pPr>
      <w:r>
        <w:separator/>
      </w:r>
    </w:p>
  </w:endnote>
  <w:endnote w:type="continuationSeparator" w:id="0">
    <w:p w:rsidR="00301AC9" w:rsidRDefault="00301AC9" w:rsidP="00D3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AC9" w:rsidRDefault="00301AC9" w:rsidP="00D31AF3">
      <w:pPr>
        <w:spacing w:after="0" w:line="240" w:lineRule="auto"/>
      </w:pPr>
      <w:r>
        <w:separator/>
      </w:r>
    </w:p>
  </w:footnote>
  <w:footnote w:type="continuationSeparator" w:id="0">
    <w:p w:rsidR="00301AC9" w:rsidRDefault="00301AC9" w:rsidP="00D31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FB"/>
    <w:rsid w:val="00301AC9"/>
    <w:rsid w:val="006814FB"/>
    <w:rsid w:val="00A4765C"/>
    <w:rsid w:val="00D31AF3"/>
    <w:rsid w:val="00E22DF1"/>
    <w:rsid w:val="00F9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DA663-99A6-4265-B80A-6A04090C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AF3"/>
  </w:style>
  <w:style w:type="paragraph" w:styleId="a5">
    <w:name w:val="footer"/>
    <w:basedOn w:val="a"/>
    <w:link w:val="a6"/>
    <w:uiPriority w:val="99"/>
    <w:unhideWhenUsed/>
    <w:rsid w:val="00D3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1705</Words>
  <Characters>9719</Characters>
  <Application>Microsoft Office Word</Application>
  <DocSecurity>0</DocSecurity>
  <Lines>80</Lines>
  <Paragraphs>22</Paragraphs>
  <ScaleCrop>false</ScaleCrop>
  <Company/>
  <LinksUpToDate>false</LinksUpToDate>
  <CharactersWithSpaces>11402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Литература</cp:lastModifiedBy>
  <cp:revision>6</cp:revision>
  <dcterms:created xsi:type="dcterms:W3CDTF">2018-01-13T07:46:00Z</dcterms:created>
  <dcterms:modified xsi:type="dcterms:W3CDTF">2018-06-20T07:24:00Z</dcterms:modified>
</cp:coreProperties>
</file>