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C4" w:rsidRPr="009642C4" w:rsidRDefault="009642C4" w:rsidP="009642C4">
      <w:pPr>
        <w:pStyle w:val="a3"/>
        <w:jc w:val="center"/>
        <w:rPr>
          <w:rFonts w:ascii="Times New Roman" w:hAnsi="Times New Roman" w:cs="Times New Roman"/>
          <w:b/>
          <w:bCs/>
          <w:sz w:val="36"/>
        </w:rPr>
      </w:pPr>
      <w:r w:rsidRPr="009642C4">
        <w:rPr>
          <w:rFonts w:ascii="Times New Roman" w:hAnsi="Times New Roman" w:cs="Times New Roman"/>
          <w:b/>
          <w:bCs/>
          <w:sz w:val="36"/>
        </w:rPr>
        <w:t>О СВЕТОВОЗВРАЩАЮЩИХ ЭЛЕМЕНТАХ</w:t>
      </w:r>
    </w:p>
    <w:p w:rsidR="009642C4" w:rsidRDefault="009642C4" w:rsidP="009642C4">
      <w:pPr>
        <w:pStyle w:val="a3"/>
        <w:rPr>
          <w:rFonts w:ascii="Times New Roman" w:hAnsi="Times New Roman" w:cs="Times New Roman"/>
          <w:sz w:val="24"/>
        </w:rPr>
      </w:pPr>
    </w:p>
    <w:p w:rsidR="009642C4" w:rsidRPr="009642C4" w:rsidRDefault="009642C4" w:rsidP="009642C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9642C4">
        <w:rPr>
          <w:rFonts w:ascii="Times New Roman" w:hAnsi="Times New Roman" w:cs="Times New Roman"/>
          <w:sz w:val="24"/>
        </w:rPr>
        <w:t>Световозвращающие</w:t>
      </w:r>
      <w:proofErr w:type="spellEnd"/>
      <w:r w:rsidRPr="009642C4">
        <w:rPr>
          <w:rFonts w:ascii="Times New Roman" w:hAnsi="Times New Roman" w:cs="Times New Roman"/>
          <w:sz w:val="24"/>
        </w:rPr>
        <w:t xml:space="preserve"> элементы (</w:t>
      </w:r>
      <w:proofErr w:type="spellStart"/>
      <w:r w:rsidRPr="009642C4">
        <w:rPr>
          <w:rFonts w:ascii="Times New Roman" w:hAnsi="Times New Roman" w:cs="Times New Roman"/>
          <w:sz w:val="24"/>
        </w:rPr>
        <w:t>световозвращатели</w:t>
      </w:r>
      <w:proofErr w:type="spellEnd"/>
      <w:r w:rsidRPr="009642C4">
        <w:rPr>
          <w:rFonts w:ascii="Times New Roman" w:hAnsi="Times New Roman" w:cs="Times New Roman"/>
          <w:sz w:val="24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9642C4" w:rsidRDefault="009642C4" w:rsidP="009642C4">
      <w:pPr>
        <w:pStyle w:val="a3"/>
        <w:jc w:val="both"/>
        <w:rPr>
          <w:rFonts w:ascii="Times New Roman" w:hAnsi="Times New Roman" w:cs="Times New Roman"/>
          <w:b/>
          <w:bCs/>
          <w:sz w:val="24"/>
        </w:rPr>
      </w:pPr>
    </w:p>
    <w:p w:rsidR="009642C4" w:rsidRDefault="009642C4" w:rsidP="009642C4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9642C4">
        <w:rPr>
          <w:rFonts w:ascii="Times New Roman" w:hAnsi="Times New Roman" w:cs="Times New Roman"/>
          <w:b/>
          <w:bCs/>
          <w:sz w:val="24"/>
        </w:rPr>
        <w:t>ПРЕДНАЗНАЧЕНИЕ СВЕТОВОЗВРАЩАЮЩИХ ЭЛЕМЕНТОВ</w:t>
      </w:r>
    </w:p>
    <w:p w:rsidR="009642C4" w:rsidRPr="009642C4" w:rsidRDefault="009642C4" w:rsidP="009642C4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p w:rsidR="009642C4" w:rsidRDefault="009642C4" w:rsidP="009642C4">
      <w:pPr>
        <w:pStyle w:val="a3"/>
        <w:rPr>
          <w:rFonts w:ascii="Times New Roman" w:hAnsi="Times New Roman" w:cs="Times New Roman"/>
          <w:sz w:val="24"/>
        </w:rPr>
      </w:pPr>
      <w:r w:rsidRPr="009642C4">
        <w:rPr>
          <w:rFonts w:ascii="Times New Roman" w:hAnsi="Times New Roman" w:cs="Times New Roman"/>
          <w:sz w:val="24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9642C4">
        <w:rPr>
          <w:rFonts w:ascii="Times New Roman" w:hAnsi="Times New Roman" w:cs="Times New Roman"/>
          <w:sz w:val="24"/>
        </w:rPr>
        <w:t>Световозвращающие</w:t>
      </w:r>
      <w:proofErr w:type="spellEnd"/>
      <w:r w:rsidRPr="009642C4">
        <w:rPr>
          <w:rFonts w:ascii="Times New Roman" w:hAnsi="Times New Roman" w:cs="Times New Roman"/>
          <w:sz w:val="24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9642C4" w:rsidRPr="009642C4" w:rsidRDefault="009642C4" w:rsidP="009642C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642C4">
        <w:rPr>
          <w:rFonts w:ascii="Times New Roman" w:hAnsi="Times New Roman" w:cs="Times New Roman"/>
          <w:sz w:val="24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9642C4">
        <w:rPr>
          <w:rFonts w:ascii="Times New Roman" w:hAnsi="Times New Roman" w:cs="Times New Roman"/>
          <w:sz w:val="24"/>
        </w:rPr>
        <w:t>световозвращатель</w:t>
      </w:r>
      <w:proofErr w:type="spellEnd"/>
      <w:r w:rsidRPr="009642C4">
        <w:rPr>
          <w:rFonts w:ascii="Times New Roman" w:hAnsi="Times New Roman" w:cs="Times New Roman"/>
          <w:sz w:val="24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9642C4">
        <w:rPr>
          <w:rFonts w:ascii="Times New Roman" w:hAnsi="Times New Roman" w:cs="Times New Roman"/>
          <w:sz w:val="24"/>
        </w:rPr>
        <w:t>световозвращателей</w:t>
      </w:r>
      <w:proofErr w:type="spellEnd"/>
      <w:r w:rsidRPr="009642C4">
        <w:rPr>
          <w:rFonts w:ascii="Times New Roman" w:hAnsi="Times New Roman" w:cs="Times New Roman"/>
          <w:sz w:val="24"/>
        </w:rPr>
        <w:t xml:space="preserve"> увеличивается со 100 метров до 350 метров. Это даёт водителю 15-25 секунд для принятия решения.</w:t>
      </w:r>
    </w:p>
    <w:p w:rsidR="009642C4" w:rsidRPr="009642C4" w:rsidRDefault="009642C4" w:rsidP="009642C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642C4">
        <w:rPr>
          <w:rFonts w:ascii="Times New Roman" w:hAnsi="Times New Roman" w:cs="Times New Roman"/>
          <w:sz w:val="24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9642C4" w:rsidRPr="009642C4" w:rsidRDefault="009642C4" w:rsidP="009642C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642C4">
        <w:rPr>
          <w:rFonts w:ascii="Times New Roman" w:hAnsi="Times New Roman" w:cs="Times New Roman"/>
          <w:sz w:val="24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642C4">
        <w:rPr>
          <w:rFonts w:ascii="Times New Roman" w:hAnsi="Times New Roman" w:cs="Times New Roman"/>
          <w:sz w:val="24"/>
        </w:rPr>
        <w:t>световозвращающими</w:t>
      </w:r>
      <w:proofErr w:type="spellEnd"/>
      <w:r w:rsidRPr="009642C4">
        <w:rPr>
          <w:rFonts w:ascii="Times New Roman" w:hAnsi="Times New Roman" w:cs="Times New Roman"/>
          <w:sz w:val="24"/>
        </w:rPr>
        <w:t xml:space="preserve"> элементами и обеспечивать видимость этих предметов водителями транспортных средств.</w:t>
      </w:r>
    </w:p>
    <w:p w:rsidR="009642C4" w:rsidRPr="009642C4" w:rsidRDefault="009642C4" w:rsidP="009642C4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9642C4" w:rsidRPr="009642C4" w:rsidRDefault="009642C4" w:rsidP="009642C4">
      <w:pPr>
        <w:pStyle w:val="a3"/>
        <w:jc w:val="both"/>
        <w:rPr>
          <w:rFonts w:ascii="Times New Roman" w:hAnsi="Times New Roman" w:cs="Times New Roman"/>
          <w:sz w:val="24"/>
        </w:rPr>
      </w:pPr>
      <w:r w:rsidRPr="009642C4">
        <w:rPr>
          <w:rFonts w:ascii="Times New Roman" w:hAnsi="Times New Roman" w:cs="Times New Roman"/>
          <w:sz w:val="24"/>
        </w:rPr>
        <w:lastRenderedPageBreak/>
        <w:drawing>
          <wp:inline distT="0" distB="0" distL="0" distR="0">
            <wp:extent cx="4933950" cy="8705850"/>
            <wp:effectExtent l="0" t="0" r="0" b="0"/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67" w:rsidRPr="009642C4" w:rsidRDefault="00414767" w:rsidP="009642C4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414767" w:rsidRPr="0096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C4"/>
    <w:rsid w:val="00414767"/>
    <w:rsid w:val="009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7A151-1203-442A-96DC-B8827B6F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Литература</dc:creator>
  <cp:keywords/>
  <dc:description/>
  <cp:lastModifiedBy>Литература</cp:lastModifiedBy>
  <cp:revision>2</cp:revision>
  <dcterms:created xsi:type="dcterms:W3CDTF">2017-10-30T10:49:00Z</dcterms:created>
  <dcterms:modified xsi:type="dcterms:W3CDTF">2017-10-30T10:51:00Z</dcterms:modified>
</cp:coreProperties>
</file>