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17" w:rsidRPr="00655911" w:rsidRDefault="00655911" w:rsidP="00655911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6633AA0" wp14:editId="67CCD939">
            <wp:extent cx="7419109" cy="9601200"/>
            <wp:effectExtent l="1085850" t="0" r="1077595" b="0"/>
            <wp:docPr id="1" name="Рисунок 1" descr="C:\Users\1\Desktop\Титульный лист МЗ № 2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ый лист МЗ № 2_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9109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EE4" w:rsidRDefault="00655911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Часть 1. Сведения о</w:t>
      </w:r>
      <w:r w:rsidR="00917EE4">
        <w:rPr>
          <w:b/>
          <w:sz w:val="24"/>
          <w:szCs w:val="24"/>
        </w:rPr>
        <w:t xml:space="preserve">б оказываемых муниципальных услугах </w:t>
      </w:r>
      <w:hyperlink r:id="rId7" w:anchor="P670" w:history="1">
        <w:r w:rsidR="00917EE4">
          <w:rPr>
            <w:rStyle w:val="a3"/>
            <w:b/>
            <w:color w:val="0000FF"/>
            <w:sz w:val="24"/>
            <w:szCs w:val="24"/>
            <w:u w:val="none"/>
            <w:vertAlign w:val="superscript"/>
          </w:rPr>
          <w:t>1</w:t>
        </w:r>
      </w:hyperlink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Раздел 1</w:t>
      </w: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Характеристики муниципальной услуги.</w:t>
      </w:r>
    </w:p>
    <w:p w:rsidR="00917EE4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917EE4" w:rsidTr="00917EE4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Уникальный номер реестровой записи </w:t>
            </w:r>
            <w:hyperlink r:id="rId8" w:anchor="P671" w:history="1">
              <w:r>
                <w:rPr>
                  <w:rStyle w:val="a3"/>
                  <w:color w:val="0000FF"/>
                  <w:sz w:val="24"/>
                  <w:szCs w:val="24"/>
                  <w:u w:val="none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917EE4" w:rsidTr="00917EE4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оказания услуги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оказания услуги 2</w:t>
            </w:r>
          </w:p>
        </w:tc>
      </w:tr>
      <w:tr w:rsidR="00917EE4" w:rsidTr="00917EE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17EE4" w:rsidTr="00917EE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11787000301000101000101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17EE4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ind w:right="-456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ind w:right="-4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Категории потребителей муниципальной услуги </w:t>
      </w:r>
      <w:r>
        <w:rPr>
          <w:b/>
          <w:sz w:val="24"/>
          <w:szCs w:val="24"/>
          <w:u w:val="single"/>
        </w:rPr>
        <w:t>физические лица</w:t>
      </w: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Показатели, характеризующие объем и качество муниципальной услуги:</w:t>
      </w:r>
      <w:bookmarkStart w:id="1" w:name="P407"/>
      <w:bookmarkEnd w:id="1"/>
    </w:p>
    <w:p w:rsidR="00917EE4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Показатели, характеризующие качество муниципальной услуги.</w:t>
      </w:r>
    </w:p>
    <w:p w:rsidR="00917EE4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7"/>
        <w:gridCol w:w="1701"/>
        <w:gridCol w:w="1701"/>
        <w:gridCol w:w="1701"/>
        <w:gridCol w:w="1701"/>
        <w:gridCol w:w="1701"/>
        <w:gridCol w:w="1500"/>
        <w:gridCol w:w="15"/>
        <w:gridCol w:w="1671"/>
      </w:tblGrid>
      <w:tr w:rsidR="00772240" w:rsidRPr="001333CD" w:rsidTr="00AD4417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Значения показателя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Допустимое (возможное) отклонение </w:t>
            </w:r>
            <w:hyperlink r:id="rId9" w:anchor="P673" w:history="1">
              <w:r w:rsidRPr="001333CD">
                <w:rPr>
                  <w:rStyle w:val="a3"/>
                  <w:color w:val="0000FF"/>
                  <w:sz w:val="24"/>
                  <w:szCs w:val="24"/>
                  <w:u w:val="none"/>
                  <w:vertAlign w:val="superscript"/>
                  <w:lang w:eastAsia="en-US"/>
                </w:rPr>
                <w:t>4</w:t>
              </w:r>
            </w:hyperlink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Коэффициент весомости</w:t>
            </w:r>
          </w:p>
        </w:tc>
      </w:tr>
      <w:tr w:rsidR="00772240" w:rsidRPr="001333CD" w:rsidTr="00AD4417"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0" w:rsidRPr="001333CD" w:rsidRDefault="0077224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код по </w:t>
            </w:r>
            <w:hyperlink r:id="rId10" w:history="1">
              <w:r w:rsidRPr="001333CD">
                <w:rPr>
                  <w:rStyle w:val="a3"/>
                  <w:color w:val="0000FF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  <w:hyperlink r:id="rId11" w:anchor="P672" w:history="1">
              <w:r w:rsidRPr="001333CD">
                <w:rPr>
                  <w:rStyle w:val="a3"/>
                  <w:color w:val="0000FF"/>
                  <w:sz w:val="24"/>
                  <w:szCs w:val="24"/>
                  <w:u w:val="none"/>
                  <w:vertAlign w:val="superscript"/>
                  <w:lang w:eastAsia="en-US"/>
                </w:rPr>
                <w:t>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2019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0" w:rsidRPr="001333CD" w:rsidRDefault="0077224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40" w:rsidRPr="001333CD" w:rsidRDefault="0077224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772240" w:rsidRPr="001333CD" w:rsidTr="00AD441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772240" w:rsidP="0077224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72240" w:rsidRPr="001333CD" w:rsidTr="00AD441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Укомплектованность кадрами (количество основных работников/совместителей)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11/0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11/0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11/0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3A5E19" w:rsidP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15</w:t>
            </w:r>
            <w:r w:rsidR="00AD4417" w:rsidRPr="001333CD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72240" w:rsidRPr="001333CD" w:rsidTr="00AD441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3A5E19" w:rsidP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</w:t>
            </w:r>
            <w:r w:rsidR="00AD4417" w:rsidRPr="001333CD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72240" w:rsidRPr="001333CD" w:rsidTr="00AD441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3A5E19" w:rsidP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</w:t>
            </w:r>
            <w:r w:rsidR="00AD4417" w:rsidRPr="001333CD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72240" w:rsidRPr="001333CD" w:rsidTr="00AD441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3A5E19" w:rsidP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15</w:t>
            </w:r>
            <w:r w:rsidR="00AD4417" w:rsidRPr="001333CD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72240" w:rsidRPr="001333CD" w:rsidTr="00AD441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3A5E19" w:rsidP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15</w:t>
            </w:r>
            <w:r w:rsidR="00AD4417" w:rsidRPr="001333CD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72240" w:rsidRPr="001333CD" w:rsidTr="00AD441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lastRenderedPageBreak/>
              <w:t>Доля обучающихся-победителей олимпиад, конкурсов муниципальных, региональных, всероссийских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40" w:rsidRPr="001333CD" w:rsidRDefault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0" w:rsidRPr="001333CD" w:rsidRDefault="003A5E19" w:rsidP="00772240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15</w:t>
            </w:r>
            <w:r w:rsidR="00AD4417" w:rsidRPr="001333CD">
              <w:rPr>
                <w:sz w:val="24"/>
                <w:szCs w:val="24"/>
                <w:lang w:eastAsia="en-US"/>
              </w:rPr>
              <w:t>,00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3.2. Показатели, характеризующие объем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917EE4" w:rsidRPr="001333CD" w:rsidTr="00917EE4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Наименование показателя </w:t>
            </w:r>
            <w:hyperlink r:id="rId12" w:anchor="P674" w:history="1">
              <w:r w:rsidRPr="001333CD">
                <w:rPr>
                  <w:rStyle w:val="a3"/>
                  <w:color w:val="0000FF"/>
                  <w:sz w:val="24"/>
                  <w:szCs w:val="24"/>
                  <w:u w:val="none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Допустимое (возможное) отклонение </w:t>
            </w:r>
            <w:hyperlink r:id="rId13" w:anchor="P676" w:history="1">
              <w:r w:rsidRPr="001333CD">
                <w:rPr>
                  <w:rStyle w:val="a3"/>
                  <w:color w:val="0000FF"/>
                  <w:sz w:val="24"/>
                  <w:szCs w:val="24"/>
                  <w:u w:val="none"/>
                  <w:vertAlign w:val="superscript"/>
                  <w:lang w:eastAsia="en-US"/>
                </w:rPr>
                <w:t>7</w:t>
              </w:r>
            </w:hyperlink>
          </w:p>
        </w:tc>
      </w:tr>
      <w:tr w:rsidR="00917EE4" w:rsidRPr="001333CD" w:rsidTr="00917EE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наименование </w:t>
            </w:r>
            <w:hyperlink r:id="rId14" w:anchor="P674" w:history="1">
              <w:r w:rsidRPr="001333CD">
                <w:rPr>
                  <w:rStyle w:val="a3"/>
                  <w:color w:val="0000FF"/>
                  <w:sz w:val="24"/>
                  <w:szCs w:val="24"/>
                  <w:u w:val="none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код по </w:t>
            </w:r>
            <w:hyperlink r:id="rId15" w:history="1">
              <w:r w:rsidRPr="001333CD">
                <w:rPr>
                  <w:rStyle w:val="a3"/>
                  <w:color w:val="0000FF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  <w:hyperlink r:id="rId16" w:anchor="P675" w:history="1">
              <w:r w:rsidRPr="001333CD">
                <w:rPr>
                  <w:rStyle w:val="a3"/>
                  <w:color w:val="0000FF"/>
                  <w:sz w:val="24"/>
                  <w:szCs w:val="24"/>
                  <w:u w:val="none"/>
                  <w:vertAlign w:val="superscript"/>
                  <w:lang w:eastAsia="en-US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2019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17EE4" w:rsidRPr="001333CD" w:rsidTr="00917EE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17EE4" w:rsidRPr="001333CD" w:rsidTr="00917EE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  <w:r w:rsidR="00AD4417" w:rsidRPr="001333CD">
              <w:rPr>
                <w:sz w:val="24"/>
                <w:szCs w:val="24"/>
                <w:lang w:eastAsia="en-US"/>
              </w:rPr>
              <w:t>,00</w:t>
            </w:r>
          </w:p>
        </w:tc>
      </w:tr>
    </w:tbl>
    <w:p w:rsidR="00917EE4" w:rsidRPr="001333CD" w:rsidRDefault="00917EE4" w:rsidP="00917EE4">
      <w:pPr>
        <w:spacing w:line="276" w:lineRule="auto"/>
        <w:rPr>
          <w:rFonts w:eastAsia="Calibri"/>
          <w:sz w:val="24"/>
          <w:szCs w:val="24"/>
          <w:lang w:eastAsia="en-US"/>
        </w:rPr>
        <w:sectPr w:rsidR="00917EE4" w:rsidRPr="001333CD">
          <w:pgSz w:w="16838" w:h="11905" w:orient="landscape"/>
          <w:pgMar w:top="851" w:right="678" w:bottom="850" w:left="1134" w:header="0" w:footer="0" w:gutter="0"/>
          <w:cols w:space="720"/>
        </w:sect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005"/>
        <w:gridCol w:w="1276"/>
        <w:gridCol w:w="1701"/>
        <w:gridCol w:w="2552"/>
      </w:tblGrid>
      <w:tr w:rsidR="00917EE4" w:rsidRPr="001333CD" w:rsidTr="00917EE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917EE4" w:rsidRPr="001333CD" w:rsidTr="00917E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917EE4" w:rsidRPr="001333CD" w:rsidTr="00917E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 Порядок оказания муниципальной услуги:</w:t>
      </w:r>
    </w:p>
    <w:p w:rsidR="00917EE4" w:rsidRPr="001333CD" w:rsidRDefault="00917EE4" w:rsidP="00917EE4">
      <w:pPr>
        <w:widowControl w:val="0"/>
        <w:autoSpaceDE w:val="0"/>
        <w:autoSpaceDN w:val="0"/>
        <w:spacing w:before="220"/>
        <w:jc w:val="both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3A5E19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1) Бюджетный кодекс Российской Федерации от 31.07.1998 № 145-ФЗ ст. 69.2 (в действующей редакции);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29.12.2012г. №273-ФЗ «Об образовании в Российской Федерации»;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) СанПиН 2.4.2.2821-10; 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) Приказ </w:t>
      </w:r>
      <w:proofErr w:type="spellStart"/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Минобрнауки</w:t>
      </w:r>
      <w:proofErr w:type="spellEnd"/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России от 30.08.2013г. №1015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2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17EE4" w:rsidRPr="001333CD">
        <w:rPr>
          <w:rFonts w:ascii="Times New Roman" w:hAnsi="Times New Roman" w:cs="Times New Roman"/>
          <w:sz w:val="24"/>
          <w:szCs w:val="22"/>
          <w:u w:val="single"/>
        </w:rPr>
        <w:t>) Постановление Правительства Свердловской области от 12.10.2017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3A5E19" w:rsidRPr="001333CD" w:rsidRDefault="003A5E19" w:rsidP="003A5E1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6) 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3A5E19" w:rsidRPr="001333CD" w:rsidRDefault="003A5E19" w:rsidP="003A5E1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7) 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) Постановление Администрация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3A5E19" w:rsidRPr="001333CD" w:rsidRDefault="003A5E19" w:rsidP="003A5E1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9)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3A5E19" w:rsidRPr="001333CD" w:rsidRDefault="003A5E19" w:rsidP="003A5E1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10) Приказ Управления образования Администрации РГО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) Приказ Управления образования администрации Режевского городского округа от 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lastRenderedPageBreak/>
        <w:t>25.09.2018 № 211/01-07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) Приказ Управления образования Администрации Режевского городского округа от 11.10.2018 г. №230/01-07 «Об утверждении Порядка осуществления контрол</w:t>
      </w:r>
      <w:r w:rsidR="00AD4417" w:rsidRPr="001333C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за деятельностью муниципальных казенных, бюджетных, автономных образовательных учреждений и </w:t>
      </w:r>
      <w:proofErr w:type="gramStart"/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учреждений</w:t>
      </w:r>
      <w:proofErr w:type="gramEnd"/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подведомственных Управлению образования Администрации Режевского городского округа»;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) Приказ Управления образования администрации Режевского городского округ</w:t>
      </w:r>
      <w:r w:rsidR="00AD4417" w:rsidRPr="001333CD">
        <w:rPr>
          <w:rFonts w:ascii="Times New Roman" w:hAnsi="Times New Roman" w:cs="Times New Roman"/>
          <w:sz w:val="24"/>
          <w:szCs w:val="24"/>
          <w:u w:val="single"/>
        </w:rPr>
        <w:t>а от 27.15.2019 №130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/01-07 «Об утверждении Перечня муниципальных услуг и работ в 2019 году»;</w:t>
      </w:r>
    </w:p>
    <w:p w:rsidR="00917EE4" w:rsidRPr="001333CD" w:rsidRDefault="003A5E19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) Устав МБОУ ООШ №27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t>, утверждено</w:t>
      </w:r>
      <w:r w:rsidR="00FD46BC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приказом Управления образования Администрации Режевского городского округа от 14.12.2018 года № 297/01-07 «Об утверждении Устава МБОУ ООШ № 27</w:t>
      </w:r>
      <w:r w:rsidR="00917EE4" w:rsidRPr="001333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17EE4" w:rsidRPr="001333CD" w:rsidRDefault="00917EE4" w:rsidP="00917E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3CD">
        <w:rPr>
          <w:rFonts w:ascii="Times New Roman" w:hAnsi="Times New Roman" w:cs="Times New Roman"/>
          <w:sz w:val="24"/>
          <w:szCs w:val="24"/>
        </w:rPr>
        <w:t xml:space="preserve">          (наименование, номер и дата нормативного правового акта)</w:t>
      </w:r>
    </w:p>
    <w:p w:rsidR="00917EE4" w:rsidRPr="001333CD" w:rsidRDefault="00917EE4" w:rsidP="00917EE4">
      <w:pPr>
        <w:widowControl w:val="0"/>
        <w:autoSpaceDE w:val="0"/>
        <w:autoSpaceDN w:val="0"/>
        <w:spacing w:before="220"/>
        <w:jc w:val="both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5.2. Порядок информирования потенциальных потребителей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005"/>
        <w:gridCol w:w="3290"/>
      </w:tblGrid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деятельности и достижениях обучающихся, педагогов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МБОУ ООШ №27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документы по деятельности ОУ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обновляется по мере внесения изменений в документацию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стенды в ОУ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документы по функционированию ОУ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Родительские собрания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документы, локальные акты по функционированию ОУ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доводится до родителей (законных представителей) по мере внесения изменений в документацию</w:t>
            </w:r>
          </w:p>
        </w:tc>
      </w:tr>
    </w:tbl>
    <w:p w:rsidR="00917EE4" w:rsidRPr="001333CD" w:rsidRDefault="00917EE4" w:rsidP="00917EE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917EE4" w:rsidRPr="001333CD">
          <w:pgSz w:w="11905" w:h="16838"/>
          <w:pgMar w:top="1134" w:right="850" w:bottom="1134" w:left="1701" w:header="0" w:footer="0" w:gutter="0"/>
          <w:cols w:space="720"/>
        </w:sect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u w:val="single"/>
        </w:rPr>
      </w:pPr>
      <w:r w:rsidRPr="001333CD">
        <w:rPr>
          <w:b/>
          <w:sz w:val="24"/>
          <w:szCs w:val="24"/>
          <w:u w:val="single"/>
        </w:rPr>
        <w:lastRenderedPageBreak/>
        <w:t>Раздел 2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1. Характеристики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917EE4" w:rsidRPr="001333CD" w:rsidTr="00917EE4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Уникальный номер реестровой записи </w:t>
            </w:r>
            <w:hyperlink r:id="rId17" w:anchor="P671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917EE4" w:rsidRPr="001333CD" w:rsidTr="00917EE4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Форма оказания услуги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Форма оказания услуги 2</w:t>
            </w:r>
          </w:p>
        </w:tc>
      </w:tr>
      <w:tr w:rsidR="00917EE4" w:rsidRPr="001333CD" w:rsidTr="00917EE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17EE4" w:rsidRPr="001333CD" w:rsidTr="00917EE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b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11791000301000101004101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 xml:space="preserve">2. Категории потребителей муниципальной услуги </w:t>
      </w:r>
      <w:r w:rsidRPr="001333CD">
        <w:rPr>
          <w:b/>
          <w:sz w:val="24"/>
          <w:szCs w:val="24"/>
          <w:u w:val="single"/>
        </w:rPr>
        <w:t>физические лица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3. Показатели, характеризующие объем и качество муниципальной услуги: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3.1. Показатели, характеризующие качество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5"/>
        <w:gridCol w:w="1701"/>
        <w:gridCol w:w="1701"/>
        <w:gridCol w:w="1418"/>
        <w:gridCol w:w="1417"/>
        <w:gridCol w:w="1418"/>
        <w:gridCol w:w="1980"/>
        <w:gridCol w:w="15"/>
        <w:gridCol w:w="2041"/>
      </w:tblGrid>
      <w:tr w:rsidR="006C5E1F" w:rsidRPr="001333CD" w:rsidTr="006C5E1F"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Значения показателя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Допустимое (возможное) отклонение </w:t>
            </w:r>
            <w:hyperlink r:id="rId18" w:anchor="P673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4</w:t>
              </w:r>
            </w:hyperlink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Коэффициент весомости</w:t>
            </w:r>
          </w:p>
        </w:tc>
      </w:tr>
      <w:tr w:rsidR="006C5E1F" w:rsidRPr="001333CD" w:rsidTr="006C5E1F"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1F" w:rsidRPr="001333CD" w:rsidRDefault="006C5E1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код по </w:t>
            </w:r>
            <w:hyperlink r:id="rId19" w:history="1">
              <w:r w:rsidRPr="001333CD">
                <w:rPr>
                  <w:rStyle w:val="a3"/>
                  <w:sz w:val="24"/>
                  <w:szCs w:val="24"/>
                  <w:lang w:eastAsia="en-US"/>
                </w:rPr>
                <w:t>ОКЕИ</w:t>
              </w:r>
            </w:hyperlink>
            <w:hyperlink r:id="rId20" w:anchor="P672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2019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1F" w:rsidRPr="001333CD" w:rsidRDefault="006C5E1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1F" w:rsidRPr="001333CD" w:rsidRDefault="006C5E1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C5E1F" w:rsidRPr="001333CD" w:rsidTr="006C5E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6C5E1F" w:rsidP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C5E1F" w:rsidRPr="001333CD" w:rsidTr="006C5E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t>Укомплектованность кадрами (количество основных работников/совместителей)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13/0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13/0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C40B97" w:rsidP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12,5</w:t>
            </w:r>
            <w:r w:rsidR="00AD4417" w:rsidRPr="001333C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C5E1F" w:rsidRPr="001333CD" w:rsidTr="006C5E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AD4417" w:rsidP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16,67</w:t>
            </w:r>
          </w:p>
        </w:tc>
      </w:tr>
      <w:tr w:rsidR="006C5E1F" w:rsidRPr="001333CD" w:rsidTr="006C5E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C40B97" w:rsidP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16,66</w:t>
            </w:r>
          </w:p>
        </w:tc>
      </w:tr>
      <w:tr w:rsidR="006C5E1F" w:rsidRPr="001333CD" w:rsidTr="006C5E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C40B97" w:rsidP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12,5</w:t>
            </w:r>
            <w:r w:rsidR="00AD4417" w:rsidRPr="001333C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C5E1F" w:rsidRPr="001333CD" w:rsidTr="006C5E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t xml:space="preserve">Доля обучающихся, успешно прошедших итоговую </w:t>
            </w:r>
            <w:r w:rsidRPr="001333CD">
              <w:rPr>
                <w:sz w:val="24"/>
                <w:szCs w:val="18"/>
                <w:lang w:eastAsia="en-US"/>
              </w:rPr>
              <w:lastRenderedPageBreak/>
              <w:t>аттестацию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AD4417" w:rsidP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16,67</w:t>
            </w:r>
          </w:p>
        </w:tc>
      </w:tr>
      <w:tr w:rsidR="006C5E1F" w:rsidRPr="001333CD" w:rsidTr="006C5E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lastRenderedPageBreak/>
              <w:t>Доля педагогов, имеющих высшую и первую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C40B97" w:rsidP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12,5</w:t>
            </w:r>
            <w:r w:rsidR="00AD4417" w:rsidRPr="001333C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C5E1F" w:rsidRPr="001333CD" w:rsidTr="006C5E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18"/>
                <w:lang w:eastAsia="en-US"/>
              </w:rPr>
            </w:pPr>
            <w:r w:rsidRPr="001333CD">
              <w:rPr>
                <w:sz w:val="24"/>
                <w:szCs w:val="18"/>
                <w:lang w:eastAsia="en-US"/>
              </w:rPr>
              <w:t>Доля обучающихся-победителей олимпиад, конкурсов муниципальных, региональных, всероссийских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1F" w:rsidRPr="001333CD" w:rsidRDefault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F" w:rsidRPr="001333CD" w:rsidRDefault="00C40B97" w:rsidP="006C5E1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12,5</w:t>
            </w:r>
            <w:r w:rsidR="00AD4417" w:rsidRPr="001333CD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3.2. Показатели, характеризующие объем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917EE4" w:rsidRPr="001333CD" w:rsidTr="00917EE4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Наименование показателя </w:t>
            </w:r>
            <w:hyperlink r:id="rId21" w:anchor="P674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Допустимое (возможное) отклонение </w:t>
            </w:r>
            <w:hyperlink r:id="rId22" w:anchor="P676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7</w:t>
              </w:r>
            </w:hyperlink>
          </w:p>
        </w:tc>
      </w:tr>
      <w:tr w:rsidR="00917EE4" w:rsidRPr="001333CD" w:rsidTr="00917EE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наименование </w:t>
            </w:r>
            <w:hyperlink r:id="rId23" w:anchor="P674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код по </w:t>
            </w:r>
            <w:hyperlink r:id="rId24" w:history="1">
              <w:r w:rsidRPr="001333CD">
                <w:rPr>
                  <w:rStyle w:val="a3"/>
                  <w:sz w:val="24"/>
                  <w:szCs w:val="24"/>
                  <w:lang w:eastAsia="en-US"/>
                </w:rPr>
                <w:t>ОКЕИ</w:t>
              </w:r>
            </w:hyperlink>
            <w:hyperlink r:id="rId25" w:anchor="P675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2019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17EE4" w:rsidRPr="001333CD" w:rsidTr="00917EE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17EE4" w:rsidRPr="001333CD" w:rsidTr="00917EE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335"/>
        <w:gridCol w:w="1701"/>
        <w:gridCol w:w="1343"/>
        <w:gridCol w:w="6879"/>
      </w:tblGrid>
      <w:tr w:rsidR="00917EE4" w:rsidRPr="001333CD" w:rsidTr="00917EE4"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917EE4" w:rsidRPr="001333CD" w:rsidTr="00917E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917EE4" w:rsidRPr="001333CD" w:rsidTr="00917EE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 Порядок оказания муниципальной услуги: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1) Бюджетный кодекс Российской Федерации от 31.07.1998 № 145-ФЗ ст. 69.2 (в действующей редакции);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2) Федеральный закон от 29.12.2012г. №273-ФЗ «Об образовании в Российской Федерации»;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3) СанПиН 2.4.2.2821-10; 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) Приказ </w:t>
      </w:r>
      <w:proofErr w:type="spellStart"/>
      <w:r w:rsidRPr="001333CD">
        <w:rPr>
          <w:rFonts w:ascii="Times New Roman" w:hAnsi="Times New Roman" w:cs="Times New Roman"/>
          <w:sz w:val="24"/>
          <w:szCs w:val="24"/>
          <w:u w:val="single"/>
        </w:rPr>
        <w:t>Минобрнауки</w:t>
      </w:r>
      <w:proofErr w:type="spellEnd"/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России от 30.08.2013г. №1015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2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333CD">
        <w:rPr>
          <w:rFonts w:ascii="Times New Roman" w:hAnsi="Times New Roman" w:cs="Times New Roman"/>
          <w:sz w:val="24"/>
          <w:szCs w:val="22"/>
          <w:u w:val="single"/>
        </w:rPr>
        <w:t>) Постановление Правительства Свердловской области от 12.10.2017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6) 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7) 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8) Постановление Администрация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9)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10) Приказ Управления образования Администрации РГО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11) Приказ Управления образования администрации Режевского городского округа от 25.09.2018 № 211/01-07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12) Приказ Управления образования Администрации Режевского городского округа от 11.10.2018 г. №230/01-07 «Об утверждении Порядка осуществления </w:t>
      </w:r>
      <w:proofErr w:type="spellStart"/>
      <w:r w:rsidRPr="001333CD">
        <w:rPr>
          <w:rFonts w:ascii="Times New Roman" w:hAnsi="Times New Roman" w:cs="Times New Roman"/>
          <w:sz w:val="24"/>
          <w:szCs w:val="24"/>
          <w:u w:val="single"/>
        </w:rPr>
        <w:t>контрол</w:t>
      </w:r>
      <w:proofErr w:type="spellEnd"/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за деятельностью муниципальных казенных, бюджетных, автономных образовательных учреждений и учреждений подведомственных Управлению образования Администрации Режевского городского округа»;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13) Приказ Управления образования администрации Режевского городского округа от </w:t>
      </w:r>
      <w:r w:rsidR="00AD4417" w:rsidRPr="001333CD">
        <w:rPr>
          <w:rFonts w:ascii="Times New Roman" w:hAnsi="Times New Roman" w:cs="Times New Roman"/>
          <w:sz w:val="24"/>
          <w:szCs w:val="24"/>
          <w:u w:val="single"/>
        </w:rPr>
        <w:t>27.05.2019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D4417" w:rsidRPr="001333CD">
        <w:rPr>
          <w:rFonts w:ascii="Times New Roman" w:hAnsi="Times New Roman" w:cs="Times New Roman"/>
          <w:sz w:val="24"/>
          <w:szCs w:val="24"/>
          <w:u w:val="single"/>
        </w:rPr>
        <w:t>130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t>/01-07 «Об утверждении Перечня муниципальных услуг и работ в 2019 году»;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14) Устав МБОУ ООШ №27,</w:t>
      </w:r>
      <w:r w:rsidR="00FD46BC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утверждено приказом Управления образования Администрации Режевского городского округа от 14.12.2018 года № </w:t>
      </w:r>
      <w:r w:rsidR="00FD46BC" w:rsidRPr="001333CD">
        <w:rPr>
          <w:rFonts w:ascii="Times New Roman" w:hAnsi="Times New Roman" w:cs="Times New Roman"/>
          <w:sz w:val="24"/>
          <w:szCs w:val="24"/>
          <w:u w:val="single"/>
        </w:rPr>
        <w:lastRenderedPageBreak/>
        <w:t>297/01-07  «Об утверждении Устава МБОУ ООШ № 27.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40B97" w:rsidRPr="001333CD" w:rsidRDefault="00C40B97" w:rsidP="00C40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3CD">
        <w:rPr>
          <w:rFonts w:ascii="Times New Roman" w:hAnsi="Times New Roman" w:cs="Times New Roman"/>
          <w:sz w:val="24"/>
          <w:szCs w:val="24"/>
        </w:rPr>
        <w:t xml:space="preserve">          (наименование, номер и дата нормативного правового акта)</w:t>
      </w:r>
    </w:p>
    <w:p w:rsidR="00C40B97" w:rsidRPr="001333CD" w:rsidRDefault="00C40B97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5.2. Порядок информирования потенциальных потребителей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803"/>
        <w:gridCol w:w="5811"/>
      </w:tblGrid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О деятельности и достижениях обучающихся, педагогов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Сайт МБОУ ООШ №27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Нормативные документы по деятельности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Информация обновляется по мере внесения изменений в документацию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Информационные стенды в ОУ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Родительские собрания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Нормативные документы, локальные акты по функционированию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Информация доводится до родителей (законных представителей) по мере внесения изменений в документацию</w:t>
            </w:r>
          </w:p>
        </w:tc>
      </w:tr>
    </w:tbl>
    <w:p w:rsidR="00917EE4" w:rsidRPr="001333CD" w:rsidRDefault="00917EE4" w:rsidP="00917EE4">
      <w:pPr>
        <w:rPr>
          <w:sz w:val="24"/>
          <w:szCs w:val="24"/>
        </w:rPr>
        <w:sectPr w:rsidR="00917EE4" w:rsidRPr="001333CD">
          <w:pgSz w:w="16838" w:h="11905" w:orient="landscape"/>
          <w:pgMar w:top="709" w:right="678" w:bottom="850" w:left="1134" w:header="0" w:footer="0" w:gutter="0"/>
          <w:cols w:space="720"/>
        </w:sect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u w:val="single"/>
        </w:rPr>
      </w:pPr>
      <w:r w:rsidRPr="001333CD">
        <w:rPr>
          <w:b/>
          <w:sz w:val="24"/>
          <w:szCs w:val="24"/>
          <w:u w:val="single"/>
        </w:rPr>
        <w:lastRenderedPageBreak/>
        <w:t>Раздел 3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1. Характеристики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917EE4" w:rsidRPr="001333CD" w:rsidTr="00917EE4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Уникальный номер реестровой записи </w:t>
            </w:r>
            <w:hyperlink r:id="rId26" w:anchor="P671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2</w:t>
              </w:r>
            </w:hyperlink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917EE4" w:rsidRPr="001333CD" w:rsidTr="00917EE4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Форма оказания услуги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Форма оказания услуги 2</w:t>
            </w:r>
          </w:p>
        </w:tc>
      </w:tr>
      <w:tr w:rsidR="00917EE4" w:rsidRPr="001333CD" w:rsidTr="00917EE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17EE4" w:rsidRPr="001333CD" w:rsidTr="00917EE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b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образования;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11791000300400101007101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 xml:space="preserve">2. Категории потребителей муниципальной услуги </w:t>
      </w:r>
      <w:r w:rsidRPr="001333CD">
        <w:rPr>
          <w:b/>
          <w:sz w:val="24"/>
          <w:szCs w:val="24"/>
          <w:u w:val="single"/>
        </w:rPr>
        <w:t>физические лица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lastRenderedPageBreak/>
        <w:t>3. Показатели, характеризующие объем и качество муниципальной услуги: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3.1. Показатели, характеризующие качество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4"/>
        <w:gridCol w:w="1701"/>
        <w:gridCol w:w="1701"/>
        <w:gridCol w:w="1417"/>
        <w:gridCol w:w="1418"/>
        <w:gridCol w:w="1417"/>
        <w:gridCol w:w="2040"/>
        <w:gridCol w:w="15"/>
        <w:gridCol w:w="2123"/>
      </w:tblGrid>
      <w:tr w:rsidR="00C40B97" w:rsidRPr="001333CD" w:rsidTr="00C40B97"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Значения показателя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Допустимое (возможное) отклонение </w:t>
            </w:r>
            <w:hyperlink r:id="rId27" w:anchor="P673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4</w:t>
              </w:r>
            </w:hyperlink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Коэффициент весомости</w:t>
            </w:r>
          </w:p>
        </w:tc>
      </w:tr>
      <w:tr w:rsidR="00C40B97" w:rsidRPr="001333CD" w:rsidTr="00C40B97"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97" w:rsidRPr="001333CD" w:rsidRDefault="00C40B9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код по </w:t>
            </w:r>
            <w:hyperlink r:id="rId28" w:history="1">
              <w:r w:rsidRPr="001333CD">
                <w:rPr>
                  <w:rStyle w:val="a3"/>
                  <w:sz w:val="24"/>
                  <w:szCs w:val="24"/>
                  <w:lang w:eastAsia="en-US"/>
                </w:rPr>
                <w:t>ОКЕИ</w:t>
              </w:r>
            </w:hyperlink>
            <w:hyperlink r:id="rId29" w:anchor="P672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2019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97" w:rsidRPr="001333CD" w:rsidRDefault="00C40B9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97" w:rsidRPr="001333CD" w:rsidRDefault="00C40B9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40B97" w:rsidRPr="001333CD" w:rsidTr="00C40B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C40B97" w:rsidP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C40B97" w:rsidRPr="001333CD" w:rsidTr="00C40B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Укомплектованность кадрами (количество основных работников/совместителей)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9/0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C94F0F" w:rsidP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12,5</w:t>
            </w:r>
            <w:r w:rsidR="00AD4417" w:rsidRPr="001333C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40B97" w:rsidRPr="001333CD" w:rsidTr="00C40B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Уровень освоения обучающимися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AD4417" w:rsidP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16,67</w:t>
            </w:r>
          </w:p>
        </w:tc>
      </w:tr>
      <w:tr w:rsidR="00C40B97" w:rsidRPr="001333CD" w:rsidTr="00C40B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C94F0F" w:rsidP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16,66</w:t>
            </w:r>
          </w:p>
        </w:tc>
      </w:tr>
      <w:tr w:rsidR="00C40B97" w:rsidRPr="001333CD" w:rsidTr="00C40B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C94F0F" w:rsidP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12,5</w:t>
            </w:r>
            <w:r w:rsidR="00AD4417" w:rsidRPr="001333C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40B97" w:rsidRPr="001333CD" w:rsidTr="00C40B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Доля обучающихся, успешно прошедших итоговую </w:t>
            </w:r>
            <w:r w:rsidRPr="001333CD">
              <w:rPr>
                <w:sz w:val="24"/>
                <w:szCs w:val="24"/>
                <w:lang w:eastAsia="en-US"/>
              </w:rPr>
              <w:lastRenderedPageBreak/>
              <w:t>аттестацию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AD4417" w:rsidP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16,67</w:t>
            </w:r>
          </w:p>
        </w:tc>
      </w:tr>
      <w:tr w:rsidR="00C40B97" w:rsidRPr="001333CD" w:rsidTr="00C40B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lastRenderedPageBreak/>
              <w:t>Доля педагогов, имеющих высшую и первую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C94F0F" w:rsidP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12,5</w:t>
            </w:r>
            <w:r w:rsidR="00AD4417" w:rsidRPr="001333C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40B97" w:rsidRPr="001333CD" w:rsidTr="00C40B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Доля обучающихся-победителей олимпиад, конкурсов муниципальных, региональных, всероссийских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97" w:rsidRPr="001333CD" w:rsidRDefault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7" w:rsidRPr="001333CD" w:rsidRDefault="00C94F0F" w:rsidP="00C40B97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12,5</w:t>
            </w:r>
            <w:r w:rsidR="00AD4417" w:rsidRPr="001333CD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3.2. Показатели, характеризующие объем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917EE4" w:rsidRPr="001333CD" w:rsidTr="00917EE4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Наименование показателя </w:t>
            </w:r>
            <w:hyperlink r:id="rId30" w:anchor="P674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Допустимое (возможное) отклонение </w:t>
            </w:r>
            <w:hyperlink r:id="rId31" w:anchor="P676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7</w:t>
              </w:r>
            </w:hyperlink>
          </w:p>
        </w:tc>
      </w:tr>
      <w:tr w:rsidR="00917EE4" w:rsidRPr="001333CD" w:rsidTr="00917EE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наименование </w:t>
            </w:r>
            <w:hyperlink r:id="rId32" w:anchor="P674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код по </w:t>
            </w:r>
            <w:hyperlink r:id="rId33" w:history="1">
              <w:r w:rsidRPr="001333CD">
                <w:rPr>
                  <w:rStyle w:val="a3"/>
                  <w:sz w:val="24"/>
                  <w:szCs w:val="24"/>
                  <w:lang w:eastAsia="en-US"/>
                </w:rPr>
                <w:t>ОКЕИ</w:t>
              </w:r>
            </w:hyperlink>
            <w:hyperlink r:id="rId34" w:anchor="P675" w:history="1">
              <w:r w:rsidRPr="001333CD">
                <w:rPr>
                  <w:rStyle w:val="a3"/>
                  <w:sz w:val="24"/>
                  <w:szCs w:val="24"/>
                  <w:vertAlign w:val="superscript"/>
                  <w:lang w:eastAsia="en-US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2019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E4" w:rsidRPr="001333CD" w:rsidRDefault="00917E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917EE4" w:rsidRPr="001333CD" w:rsidTr="00917EE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17EE4" w:rsidRPr="001333CD" w:rsidTr="00917EE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  <w:r w:rsidR="00AD4417" w:rsidRPr="001333CD">
              <w:rPr>
                <w:sz w:val="24"/>
                <w:szCs w:val="24"/>
                <w:lang w:eastAsia="en-US"/>
              </w:rPr>
              <w:t>,00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1"/>
        <w:gridCol w:w="2835"/>
        <w:gridCol w:w="1701"/>
        <w:gridCol w:w="1201"/>
        <w:gridCol w:w="7021"/>
      </w:tblGrid>
      <w:tr w:rsidR="00917EE4" w:rsidRPr="001333CD" w:rsidTr="00917EE4"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917EE4" w:rsidRPr="001333CD" w:rsidTr="00917EE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lastRenderedPageBreak/>
              <w:t>вид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917EE4" w:rsidRPr="001333CD" w:rsidTr="00917EE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 Порядок оказания муниципальной услуги: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1) Бюджетный кодекс Российской Федерации от 31.07.1998 № 145-ФЗ ст. 69.2 (в действующей редакции);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2) Федеральный закон от 29.12.2012г. №273-ФЗ «Об образовании в Российской Федерации»;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3) СанПиН 2.4.2.2821-10; 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) Приказ </w:t>
      </w:r>
      <w:proofErr w:type="spellStart"/>
      <w:r w:rsidRPr="001333CD">
        <w:rPr>
          <w:rFonts w:ascii="Times New Roman" w:hAnsi="Times New Roman" w:cs="Times New Roman"/>
          <w:sz w:val="24"/>
          <w:szCs w:val="24"/>
          <w:u w:val="single"/>
        </w:rPr>
        <w:t>Минобрнауки</w:t>
      </w:r>
      <w:proofErr w:type="spellEnd"/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России от 30.08.2013г. №1015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2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333CD">
        <w:rPr>
          <w:rFonts w:ascii="Times New Roman" w:hAnsi="Times New Roman" w:cs="Times New Roman"/>
          <w:sz w:val="24"/>
          <w:szCs w:val="22"/>
          <w:u w:val="single"/>
        </w:rPr>
        <w:t>) Постановление Правительства Свердловской области от 12.10.2017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6) 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7) 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8) Постановление Администрация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9)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10) Приказ Управления образования Администрации РГО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11) Приказ Управления образования администрации Режевского городского округа от 25.09.2018 № 211/01-07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12) Приказ Управления образования Администрации Режевского городского округа от 11.10.2018 г. №230/01-07 «Об утверждении Порядка 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осуществления </w:t>
      </w:r>
      <w:proofErr w:type="spellStart"/>
      <w:r w:rsidRPr="001333CD">
        <w:rPr>
          <w:rFonts w:ascii="Times New Roman" w:hAnsi="Times New Roman" w:cs="Times New Roman"/>
          <w:sz w:val="24"/>
          <w:szCs w:val="24"/>
          <w:u w:val="single"/>
        </w:rPr>
        <w:t>контрол</w:t>
      </w:r>
      <w:proofErr w:type="spellEnd"/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за деятельностью муниципальных казенных, бюджетных, автономных образовательных учреждений и учреждений подведомственных Управлению образования Администрации Режевского городского округа»;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 xml:space="preserve">13) Приказ Управления образования администрации Режевского городского округа от </w:t>
      </w:r>
      <w:r w:rsidR="00AD4417" w:rsidRPr="001333CD">
        <w:rPr>
          <w:rFonts w:ascii="Times New Roman" w:hAnsi="Times New Roman" w:cs="Times New Roman"/>
          <w:sz w:val="24"/>
          <w:szCs w:val="24"/>
          <w:u w:val="single"/>
        </w:rPr>
        <w:t>27.05.2019 №130/01-07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t>«Об утверждении Перечня муниципальных услуг и работ в 2019 году»;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3CD">
        <w:rPr>
          <w:rFonts w:ascii="Times New Roman" w:hAnsi="Times New Roman" w:cs="Times New Roman"/>
          <w:sz w:val="24"/>
          <w:szCs w:val="24"/>
          <w:u w:val="single"/>
        </w:rPr>
        <w:t>14) Устав МБОУ ООШ №27, утверждено</w:t>
      </w:r>
      <w:r w:rsidR="00FD46BC" w:rsidRPr="001333CD">
        <w:rPr>
          <w:rFonts w:ascii="Times New Roman" w:hAnsi="Times New Roman" w:cs="Times New Roman"/>
          <w:sz w:val="24"/>
          <w:szCs w:val="24"/>
          <w:u w:val="single"/>
        </w:rPr>
        <w:t xml:space="preserve"> приказом Управления образования Администрации Режевского городского округа от 14.12.2018 года № 297/01-07  «Об утверждении Устава МБОУ ООШ № 27.</w:t>
      </w:r>
      <w:r w:rsidRPr="001333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4F0F" w:rsidRPr="001333CD" w:rsidRDefault="00C94F0F" w:rsidP="00C94F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3CD">
        <w:rPr>
          <w:rFonts w:ascii="Times New Roman" w:hAnsi="Times New Roman" w:cs="Times New Roman"/>
          <w:sz w:val="24"/>
          <w:szCs w:val="24"/>
        </w:rPr>
        <w:t xml:space="preserve">          (наименование, номер и дата нормативного правового акта)</w:t>
      </w:r>
    </w:p>
    <w:p w:rsidR="00C94F0F" w:rsidRPr="001333CD" w:rsidRDefault="00C94F0F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5.2. Порядок информирования потенциальных потребителей муниципальной услуги.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803"/>
        <w:gridCol w:w="5811"/>
      </w:tblGrid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О деятельности и достижениях обучающихся, педагогов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Сайт МБОУ ООШ №27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Нормативные документы по деятельности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Информация обновляется по мере внесения изменений в документацию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Информационные стенды в ОУ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917EE4" w:rsidRPr="001333CD" w:rsidTr="00917EE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Родительские собрания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Нормативные документы, локальные акты по функционированию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Информация доводится до родителей (законных представителей) по мере внесения изменений в документацию</w:t>
            </w:r>
          </w:p>
        </w:tc>
      </w:tr>
    </w:tbl>
    <w:p w:rsidR="00917EE4" w:rsidRPr="001333CD" w:rsidRDefault="00917EE4" w:rsidP="00917EE4">
      <w:pPr>
        <w:rPr>
          <w:sz w:val="24"/>
          <w:szCs w:val="24"/>
        </w:rPr>
        <w:sectPr w:rsidR="00917EE4" w:rsidRPr="001333CD">
          <w:pgSz w:w="16838" w:h="11905" w:orient="landscape"/>
          <w:pgMar w:top="851" w:right="678" w:bottom="850" w:left="1134" w:header="0" w:footer="0" w:gutter="0"/>
          <w:cols w:space="720"/>
        </w:sect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u w:val="single"/>
        </w:rPr>
      </w:pPr>
      <w:r w:rsidRPr="001333CD">
        <w:rPr>
          <w:b/>
          <w:sz w:val="24"/>
          <w:szCs w:val="24"/>
          <w:u w:val="single"/>
        </w:rPr>
        <w:lastRenderedPageBreak/>
        <w:t>Раздел 4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vertAlign w:val="superscript"/>
        </w:rPr>
      </w:pPr>
      <w:r w:rsidRPr="001333CD">
        <w:rPr>
          <w:b/>
          <w:sz w:val="24"/>
          <w:szCs w:val="24"/>
        </w:rPr>
        <w:t xml:space="preserve">Часть 2. Сведения о выполняемых работах </w:t>
      </w:r>
      <w:hyperlink r:id="rId35" w:anchor="P677" w:history="1">
        <w:r w:rsidRPr="001333CD">
          <w:rPr>
            <w:rStyle w:val="a3"/>
            <w:b/>
            <w:color w:val="0000FF"/>
            <w:sz w:val="24"/>
            <w:szCs w:val="24"/>
            <w:u w:val="none"/>
            <w:vertAlign w:val="superscript"/>
          </w:rPr>
          <w:t>8</w:t>
        </w:r>
      </w:hyperlink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1333CD">
        <w:rPr>
          <w:b/>
          <w:sz w:val="24"/>
          <w:szCs w:val="24"/>
        </w:rPr>
        <w:t>Работ не оказывает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outlineLvl w:val="2"/>
        <w:rPr>
          <w:b/>
          <w:sz w:val="24"/>
          <w:szCs w:val="24"/>
          <w:vertAlign w:val="superscript"/>
        </w:rPr>
      </w:pPr>
      <w:r w:rsidRPr="001333CD">
        <w:rPr>
          <w:b/>
          <w:sz w:val="24"/>
          <w:szCs w:val="24"/>
        </w:rPr>
        <w:t xml:space="preserve">Часть 3. Прочие сведения о муниципальном задании </w:t>
      </w:r>
      <w:hyperlink r:id="rId36" w:anchor="P684" w:history="1">
        <w:r w:rsidRPr="001333CD">
          <w:rPr>
            <w:rStyle w:val="a3"/>
            <w:b/>
            <w:color w:val="0000FF"/>
            <w:sz w:val="24"/>
            <w:szCs w:val="24"/>
            <w:u w:val="none"/>
            <w:vertAlign w:val="superscript"/>
          </w:rPr>
          <w:t>15</w:t>
        </w:r>
      </w:hyperlink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 xml:space="preserve">1.  Основания (условия и порядок) для досрочного прекращения выполнения муниципального задания 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1333CD">
        <w:rPr>
          <w:sz w:val="24"/>
          <w:szCs w:val="24"/>
          <w:u w:val="single"/>
        </w:rPr>
        <w:t>Статья 22, ч. 10, 11 ФЗ от 29.12.2012 г. № 273-ФЗ «Об образовании в Российской Федерации»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1333CD">
        <w:rPr>
          <w:sz w:val="24"/>
          <w:szCs w:val="24"/>
          <w:u w:val="single"/>
        </w:rPr>
        <w:t>- реорганизация ОУ;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1333CD">
        <w:rPr>
          <w:sz w:val="24"/>
          <w:szCs w:val="24"/>
          <w:u w:val="single"/>
        </w:rPr>
        <w:t>- ликвидация ОУ;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1333CD">
        <w:rPr>
          <w:sz w:val="24"/>
          <w:szCs w:val="24"/>
          <w:u w:val="single"/>
        </w:rPr>
        <w:t>- аннулирование лицензии ОУ.</w:t>
      </w:r>
    </w:p>
    <w:p w:rsidR="00917EE4" w:rsidRPr="001333CD" w:rsidRDefault="00917EE4" w:rsidP="00917EE4">
      <w:pPr>
        <w:pStyle w:val="ab"/>
        <w:jc w:val="both"/>
        <w:rPr>
          <w:color w:val="000000"/>
          <w:sz w:val="24"/>
          <w:szCs w:val="24"/>
        </w:rPr>
      </w:pPr>
      <w:r w:rsidRPr="001333CD">
        <w:rPr>
          <w:sz w:val="24"/>
          <w:szCs w:val="24"/>
        </w:rPr>
        <w:t xml:space="preserve">2.  </w:t>
      </w:r>
      <w:proofErr w:type="gramStart"/>
      <w:r w:rsidRPr="001333CD">
        <w:rPr>
          <w:sz w:val="24"/>
          <w:szCs w:val="24"/>
        </w:rPr>
        <w:t xml:space="preserve">Иная  информация,  необходимая для выполнения (контроля за выполнением) муниципального задания: </w:t>
      </w:r>
      <w:r w:rsidRPr="001333CD">
        <w:rPr>
          <w:color w:val="000000"/>
          <w:sz w:val="24"/>
          <w:szCs w:val="24"/>
        </w:rPr>
        <w:t xml:space="preserve">сведения о плановых квартальных значениях показателей качества и объема оказания муниципальной услуги доведены до образовательных учреждений Свердловской области в Информационной системе управления финансами «Сапфир», на официальном сайте для размещения информации о государственных (муниципальных) учреждениях  </w:t>
      </w:r>
      <w:r w:rsidRPr="001333CD">
        <w:rPr>
          <w:color w:val="000000"/>
          <w:sz w:val="24"/>
          <w:szCs w:val="24"/>
          <w:lang w:val="en-US"/>
        </w:rPr>
        <w:t>bus</w:t>
      </w:r>
      <w:r w:rsidRPr="001333CD">
        <w:rPr>
          <w:color w:val="000000"/>
          <w:sz w:val="24"/>
          <w:szCs w:val="24"/>
        </w:rPr>
        <w:t>.</w:t>
      </w:r>
      <w:proofErr w:type="spellStart"/>
      <w:r w:rsidRPr="001333CD">
        <w:rPr>
          <w:color w:val="000000"/>
          <w:sz w:val="24"/>
          <w:szCs w:val="24"/>
          <w:lang w:val="en-US"/>
        </w:rPr>
        <w:t>gov</w:t>
      </w:r>
      <w:proofErr w:type="spellEnd"/>
      <w:r w:rsidRPr="001333CD">
        <w:rPr>
          <w:color w:val="000000"/>
          <w:sz w:val="24"/>
          <w:szCs w:val="24"/>
        </w:rPr>
        <w:t>.</w:t>
      </w:r>
      <w:proofErr w:type="spellStart"/>
      <w:r w:rsidRPr="001333CD">
        <w:rPr>
          <w:color w:val="000000"/>
          <w:sz w:val="24"/>
          <w:szCs w:val="24"/>
          <w:lang w:val="en-US"/>
        </w:rPr>
        <w:t>ru</w:t>
      </w:r>
      <w:proofErr w:type="spellEnd"/>
      <w:r w:rsidRPr="001333CD">
        <w:rPr>
          <w:color w:val="000000"/>
          <w:sz w:val="24"/>
          <w:szCs w:val="24"/>
        </w:rPr>
        <w:t>, на официальном сайте МБОУ ООШ № 27</w:t>
      </w:r>
      <w:r w:rsidRPr="001333CD">
        <w:rPr>
          <w:sz w:val="24"/>
          <w:szCs w:val="24"/>
        </w:rPr>
        <w:t>.</w:t>
      </w:r>
      <w:proofErr w:type="gramEnd"/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>3. Порядок контроля за выполнением муниципального задания.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5670"/>
      </w:tblGrid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lang w:eastAsia="en-US"/>
              </w:rPr>
              <w:t xml:space="preserve">Постановление Администрация Режевского городского округа от 02.08.2018 №1504 «Об утверждении Порядка 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  </w:t>
            </w:r>
          </w:p>
        </w:tc>
      </w:tr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ab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Анализ форм отчетности, ведения книги обращений с заявлениями, жалобами, предложениями, выездные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ab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В соответствии с планом-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pStyle w:val="ab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Администрация Режевского городского округа</w:t>
            </w:r>
          </w:p>
          <w:p w:rsidR="00917EE4" w:rsidRPr="001333CD" w:rsidRDefault="00917EE4">
            <w:pPr>
              <w:pStyle w:val="ab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5670"/>
      </w:tblGrid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</w:p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Приказ Управления образования АРГО «Об утверждении Порядка  осуществления </w:t>
            </w:r>
            <w:proofErr w:type="gramStart"/>
            <w:r w:rsidRPr="001333CD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1333CD">
              <w:rPr>
                <w:sz w:val="24"/>
                <w:szCs w:val="24"/>
                <w:lang w:eastAsia="en-US"/>
              </w:rPr>
              <w:t xml:space="preserve"> деятельностью  муниципальных казенных, бюджетных, автономных ОУ, подведомственных УО администрации  Режевского городского округа» от 11.10.2018  №230/01-07</w:t>
            </w:r>
          </w:p>
        </w:tc>
      </w:tr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ab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Анализ форм отчетности, плановые документарные, выездные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ab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В соответствии с планом-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917EE4" w:rsidRPr="001333CD" w:rsidRDefault="00917EE4">
            <w:pPr>
              <w:pStyle w:val="ab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Плановые камеральные проверки - ежеквартально.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ab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Управление образования Администрации Режевского городского округа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5670"/>
      </w:tblGrid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</w:p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Приказ МБОУ ООШ № 27 «Об осуществлении контроля за выполнением муниципального задания» от 09.01.2019 г № 06А/01-24</w:t>
            </w:r>
          </w:p>
        </w:tc>
      </w:tr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17EE4" w:rsidRPr="001333CD" w:rsidTr="00917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ab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Анализ </w:t>
            </w:r>
            <w:proofErr w:type="spellStart"/>
            <w:r w:rsidRPr="001333CD">
              <w:rPr>
                <w:sz w:val="24"/>
                <w:szCs w:val="24"/>
                <w:lang w:eastAsia="en-US"/>
              </w:rPr>
              <w:t>бух.учета</w:t>
            </w:r>
            <w:proofErr w:type="spellEnd"/>
            <w:r w:rsidRPr="001333CD">
              <w:rPr>
                <w:sz w:val="24"/>
                <w:szCs w:val="24"/>
                <w:lang w:eastAsia="en-US"/>
              </w:rPr>
              <w:t>, форм отчетности выполнения показателей качества, количества, целевого использования имущества ОУ.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ab"/>
              <w:spacing w:line="256" w:lineRule="auto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>Внутренний финансовый контроль ежеквартально, один раз в полгода.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E4" w:rsidRPr="001333CD" w:rsidRDefault="00917EE4">
            <w:pPr>
              <w:pStyle w:val="ab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333CD">
              <w:rPr>
                <w:sz w:val="24"/>
                <w:szCs w:val="24"/>
                <w:lang w:eastAsia="en-US"/>
              </w:rPr>
              <w:t xml:space="preserve"> Заместители директора МБОУ ООШ № 27</w:t>
            </w:r>
          </w:p>
        </w:tc>
      </w:tr>
    </w:tbl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>4. Требования к отчетности о выполнении муниципального задания: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>4.1.  Периоди</w:t>
      </w:r>
      <w:r w:rsidR="00C94F0F" w:rsidRPr="001333CD">
        <w:rPr>
          <w:sz w:val="24"/>
          <w:szCs w:val="24"/>
        </w:rPr>
        <w:t xml:space="preserve">чность представления отчетов о </w:t>
      </w:r>
      <w:r w:rsidRPr="001333CD">
        <w:rPr>
          <w:sz w:val="24"/>
          <w:szCs w:val="24"/>
        </w:rPr>
        <w:t xml:space="preserve">выполнении муниципального задания: </w:t>
      </w:r>
      <w:r w:rsidRPr="001333CD">
        <w:rPr>
          <w:sz w:val="24"/>
          <w:szCs w:val="24"/>
          <w:u w:val="single"/>
        </w:rPr>
        <w:t>ежеквартально, ежегодно</w:t>
      </w:r>
      <w:r w:rsidRPr="001333CD">
        <w:rPr>
          <w:sz w:val="24"/>
          <w:szCs w:val="24"/>
        </w:rPr>
        <w:t>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 xml:space="preserve">4.2. Сроки представления отчетов о выполнении муниципального задания: 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 w:rsidRPr="001333CD">
        <w:rPr>
          <w:sz w:val="24"/>
          <w:szCs w:val="24"/>
          <w:u w:val="single"/>
        </w:rPr>
        <w:t>до 5 числа каждого месяца.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>4.3. Иные требования к отчетности о выполнении муниципального задания: -.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>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hyperlink r:id="rId37" w:anchor="P685" w:history="1">
        <w:r w:rsidRPr="001333CD">
          <w:rPr>
            <w:rStyle w:val="a3"/>
            <w:color w:val="0000FF"/>
            <w:sz w:val="24"/>
            <w:szCs w:val="24"/>
            <w:u w:val="none"/>
            <w:vertAlign w:val="superscript"/>
          </w:rPr>
          <w:t>16</w:t>
        </w:r>
      </w:hyperlink>
      <w:r w:rsidRPr="001333CD">
        <w:rPr>
          <w:sz w:val="24"/>
          <w:szCs w:val="24"/>
        </w:rPr>
        <w:t xml:space="preserve"> -.</w:t>
      </w:r>
      <w:bookmarkStart w:id="2" w:name="P670"/>
      <w:bookmarkEnd w:id="2"/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  <w:vertAlign w:val="superscript"/>
        </w:rPr>
        <w:t>1.</w:t>
      </w:r>
      <w:r w:rsidRPr="001333CD">
        <w:rPr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17EE4" w:rsidRPr="001333CD" w:rsidRDefault="00917EE4" w:rsidP="00917EE4">
      <w:pPr>
        <w:widowControl w:val="0"/>
        <w:autoSpaceDE w:val="0"/>
        <w:autoSpaceDN w:val="0"/>
        <w:ind w:right="-285"/>
        <w:jc w:val="both"/>
        <w:rPr>
          <w:sz w:val="24"/>
          <w:szCs w:val="24"/>
        </w:rPr>
      </w:pPr>
      <w:bookmarkStart w:id="3" w:name="P671"/>
      <w:bookmarkEnd w:id="3"/>
      <w:r w:rsidRPr="001333CD">
        <w:rPr>
          <w:sz w:val="24"/>
          <w:szCs w:val="24"/>
          <w:vertAlign w:val="superscript"/>
        </w:rPr>
        <w:t>2.</w:t>
      </w:r>
      <w:r w:rsidRPr="001333CD">
        <w:rPr>
          <w:sz w:val="24"/>
          <w:szCs w:val="24"/>
        </w:rPr>
        <w:t xml:space="preserve"> Заполняется в соответствии с общероссийским или региональным перечнем.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4" w:name="P672"/>
      <w:bookmarkEnd w:id="4"/>
      <w:r w:rsidRPr="001333CD">
        <w:rPr>
          <w:sz w:val="24"/>
          <w:szCs w:val="24"/>
          <w:vertAlign w:val="superscript"/>
        </w:rPr>
        <w:t>3</w:t>
      </w:r>
      <w:r w:rsidRPr="001333CD">
        <w:rPr>
          <w:sz w:val="24"/>
          <w:szCs w:val="24"/>
        </w:rPr>
        <w:t>. Заполняется в соответствии с кодом, указанным в общероссийском или региональном перечне (при наличии).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5" w:name="P673"/>
      <w:bookmarkEnd w:id="5"/>
      <w:r w:rsidRPr="001333CD">
        <w:rPr>
          <w:sz w:val="24"/>
          <w:szCs w:val="24"/>
          <w:vertAlign w:val="superscript"/>
        </w:rPr>
        <w:t>4</w:t>
      </w:r>
      <w:r w:rsidRPr="001333CD">
        <w:rPr>
          <w:sz w:val="24"/>
          <w:szCs w:val="24"/>
        </w:rPr>
        <w:t>.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6" w:name="P674"/>
      <w:bookmarkEnd w:id="6"/>
      <w:r w:rsidRPr="001333CD">
        <w:rPr>
          <w:sz w:val="24"/>
          <w:szCs w:val="24"/>
          <w:vertAlign w:val="superscript"/>
        </w:rPr>
        <w:t>5</w:t>
      </w:r>
      <w:r w:rsidRPr="001333CD">
        <w:rPr>
          <w:sz w:val="24"/>
          <w:szCs w:val="24"/>
        </w:rPr>
        <w:t>. Заполняется в соответствии с общероссийским или региональным перечнем.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7" w:name="P675"/>
      <w:bookmarkEnd w:id="7"/>
      <w:r w:rsidRPr="001333CD">
        <w:rPr>
          <w:sz w:val="24"/>
          <w:szCs w:val="24"/>
          <w:vertAlign w:val="superscript"/>
        </w:rPr>
        <w:t>6.</w:t>
      </w:r>
      <w:r w:rsidRPr="001333CD">
        <w:rPr>
          <w:sz w:val="24"/>
          <w:szCs w:val="24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8" w:name="P676"/>
      <w:bookmarkEnd w:id="8"/>
      <w:r w:rsidRPr="001333CD">
        <w:rPr>
          <w:sz w:val="24"/>
          <w:szCs w:val="24"/>
          <w:vertAlign w:val="superscript"/>
        </w:rPr>
        <w:t>7.</w:t>
      </w:r>
      <w:r w:rsidRPr="001333CD">
        <w:rPr>
          <w:sz w:val="24"/>
          <w:szCs w:val="24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9" w:name="P677"/>
      <w:bookmarkEnd w:id="9"/>
      <w:r w:rsidRPr="001333CD">
        <w:rPr>
          <w:sz w:val="24"/>
          <w:szCs w:val="24"/>
          <w:vertAlign w:val="superscript"/>
        </w:rPr>
        <w:t>8.</w:t>
      </w:r>
      <w:r w:rsidRPr="001333CD">
        <w:rPr>
          <w:sz w:val="24"/>
          <w:szCs w:val="24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0" w:name="P678"/>
      <w:bookmarkEnd w:id="10"/>
      <w:r w:rsidRPr="001333CD">
        <w:rPr>
          <w:sz w:val="24"/>
          <w:szCs w:val="24"/>
          <w:vertAlign w:val="superscript"/>
        </w:rPr>
        <w:t>9</w:t>
      </w:r>
      <w:r w:rsidRPr="001333CD">
        <w:rPr>
          <w:sz w:val="24"/>
          <w:szCs w:val="24"/>
        </w:rPr>
        <w:t>. Заполняется в соответствии с региональным перечнем.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1" w:name="P679"/>
      <w:bookmarkEnd w:id="11"/>
      <w:r w:rsidRPr="001333CD">
        <w:rPr>
          <w:sz w:val="24"/>
          <w:szCs w:val="24"/>
          <w:vertAlign w:val="superscript"/>
        </w:rPr>
        <w:t>10</w:t>
      </w:r>
      <w:r w:rsidRPr="001333CD">
        <w:rPr>
          <w:sz w:val="24"/>
          <w:szCs w:val="24"/>
        </w:rPr>
        <w:t>. Заполняется в соответствии с кодом, указанным в региональном перечне (при наличии).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2" w:name="P680"/>
      <w:bookmarkEnd w:id="12"/>
      <w:r w:rsidRPr="001333CD">
        <w:rPr>
          <w:sz w:val="24"/>
          <w:szCs w:val="24"/>
          <w:vertAlign w:val="superscript"/>
        </w:rPr>
        <w:t>11.</w:t>
      </w:r>
      <w:r w:rsidRPr="001333CD">
        <w:rPr>
          <w:sz w:val="24"/>
          <w:szCs w:val="24"/>
        </w:rPr>
        <w:t xml:space="preserve">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3" w:name="P681"/>
      <w:bookmarkEnd w:id="13"/>
      <w:r w:rsidRPr="001333CD">
        <w:rPr>
          <w:sz w:val="24"/>
          <w:szCs w:val="24"/>
          <w:vertAlign w:val="superscript"/>
        </w:rPr>
        <w:t>12.</w:t>
      </w:r>
      <w:r w:rsidRPr="001333CD">
        <w:rPr>
          <w:sz w:val="24"/>
          <w:szCs w:val="24"/>
        </w:rPr>
        <w:t xml:space="preserve"> Заполняется в соответствии с региональным перечнем.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4" w:name="P682"/>
      <w:bookmarkEnd w:id="14"/>
      <w:r w:rsidRPr="001333CD">
        <w:rPr>
          <w:sz w:val="24"/>
          <w:szCs w:val="24"/>
          <w:vertAlign w:val="superscript"/>
        </w:rPr>
        <w:t>13</w:t>
      </w:r>
      <w:r w:rsidRPr="001333CD">
        <w:rPr>
          <w:sz w:val="24"/>
          <w:szCs w:val="24"/>
        </w:rPr>
        <w:t>. Заполняется в соответствии с кодом, указанным в региональном перечне (при наличии).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5" w:name="P683"/>
      <w:bookmarkEnd w:id="15"/>
      <w:r w:rsidRPr="001333CD">
        <w:rPr>
          <w:sz w:val="24"/>
          <w:szCs w:val="24"/>
          <w:vertAlign w:val="superscript"/>
        </w:rPr>
        <w:t>14.</w:t>
      </w:r>
      <w:r w:rsidRPr="001333CD">
        <w:rPr>
          <w:sz w:val="24"/>
          <w:szCs w:val="24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6" w:name="P684"/>
      <w:bookmarkEnd w:id="16"/>
      <w:r w:rsidRPr="001333CD">
        <w:rPr>
          <w:sz w:val="24"/>
          <w:szCs w:val="24"/>
          <w:vertAlign w:val="superscript"/>
        </w:rPr>
        <w:t>15.</w:t>
      </w:r>
      <w:r w:rsidRPr="001333CD">
        <w:rPr>
          <w:sz w:val="24"/>
          <w:szCs w:val="24"/>
        </w:rPr>
        <w:t xml:space="preserve"> Заполняется в целом по муниципальному заданию.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7" w:name="P685"/>
      <w:bookmarkEnd w:id="17"/>
      <w:r w:rsidRPr="001333CD">
        <w:rPr>
          <w:sz w:val="24"/>
          <w:szCs w:val="24"/>
          <w:vertAlign w:val="superscript"/>
        </w:rPr>
        <w:t>16.</w:t>
      </w:r>
      <w:r w:rsidRPr="001333CD">
        <w:rPr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муниципальным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 (процентов). В этом случае допустимые (возможные) отклонения, предусмотренные подпунктами 3.1 и 3.2 </w:t>
      </w:r>
      <w:hyperlink r:id="rId38" w:anchor="P407" w:history="1">
        <w:r w:rsidRPr="001333CD">
          <w:rPr>
            <w:rStyle w:val="a3"/>
            <w:color w:val="0000FF"/>
            <w:sz w:val="24"/>
            <w:szCs w:val="24"/>
            <w:u w:val="none"/>
          </w:rPr>
          <w:t>частей первой</w:t>
        </w:r>
      </w:hyperlink>
      <w:r w:rsidRPr="001333CD">
        <w:rPr>
          <w:sz w:val="24"/>
          <w:szCs w:val="24"/>
        </w:rPr>
        <w:t xml:space="preserve"> и </w:t>
      </w:r>
      <w:hyperlink r:id="rId39" w:anchor="P566" w:history="1">
        <w:r w:rsidRPr="001333CD">
          <w:rPr>
            <w:rStyle w:val="a3"/>
            <w:color w:val="0000FF"/>
            <w:sz w:val="24"/>
            <w:szCs w:val="24"/>
            <w:u w:val="none"/>
          </w:rPr>
          <w:t>второй</w:t>
        </w:r>
      </w:hyperlink>
      <w:r w:rsidRPr="001333CD">
        <w:rPr>
          <w:sz w:val="24"/>
          <w:szCs w:val="24"/>
        </w:rPr>
        <w:t xml:space="preserve">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 оказания муниципальных услуг (выполнения работ) в течение календарного года).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333CD">
        <w:rPr>
          <w:sz w:val="24"/>
          <w:szCs w:val="24"/>
        </w:rPr>
        <w:t>Директор МБОУ ООШ № 27</w:t>
      </w:r>
      <w:r w:rsidRPr="001333CD">
        <w:rPr>
          <w:sz w:val="24"/>
          <w:szCs w:val="24"/>
        </w:rPr>
        <w:tab/>
      </w:r>
      <w:r w:rsidRPr="001333CD">
        <w:rPr>
          <w:sz w:val="24"/>
          <w:szCs w:val="24"/>
        </w:rPr>
        <w:tab/>
      </w:r>
      <w:r w:rsidRPr="001333CD">
        <w:rPr>
          <w:sz w:val="24"/>
          <w:szCs w:val="24"/>
        </w:rPr>
        <w:tab/>
      </w:r>
      <w:r w:rsidRPr="001333CD">
        <w:rPr>
          <w:sz w:val="24"/>
          <w:szCs w:val="24"/>
        </w:rPr>
        <w:tab/>
        <w:t>И. М. Димитриева</w:t>
      </w:r>
    </w:p>
    <w:p w:rsidR="00917EE4" w:rsidRPr="001333CD" w:rsidRDefault="00917EE4" w:rsidP="00917E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17EE4" w:rsidRDefault="00917EE4" w:rsidP="00917EE4">
      <w:pPr>
        <w:widowControl w:val="0"/>
        <w:autoSpaceDE w:val="0"/>
        <w:autoSpaceDN w:val="0"/>
        <w:jc w:val="both"/>
      </w:pPr>
      <w:r w:rsidRPr="001333CD">
        <w:t>МП</w:t>
      </w:r>
    </w:p>
    <w:p w:rsidR="00917EE4" w:rsidRDefault="00917EE4" w:rsidP="00917EE4"/>
    <w:p w:rsidR="00962B6B" w:rsidRDefault="00962B6B"/>
    <w:sectPr w:rsidR="00962B6B" w:rsidSect="00B8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3DE"/>
    <w:rsid w:val="001333CD"/>
    <w:rsid w:val="003A5E19"/>
    <w:rsid w:val="00655911"/>
    <w:rsid w:val="006C5E1F"/>
    <w:rsid w:val="00772240"/>
    <w:rsid w:val="00811E55"/>
    <w:rsid w:val="00917EE4"/>
    <w:rsid w:val="00962B6B"/>
    <w:rsid w:val="00AD4417"/>
    <w:rsid w:val="00B821AA"/>
    <w:rsid w:val="00C40B97"/>
    <w:rsid w:val="00C94F0F"/>
    <w:rsid w:val="00F654C3"/>
    <w:rsid w:val="00FD46BC"/>
    <w:rsid w:val="00FF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E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7EE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7EE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7EE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7E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E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17EE4"/>
    <w:pPr>
      <w:ind w:left="720"/>
      <w:contextualSpacing/>
    </w:pPr>
  </w:style>
  <w:style w:type="paragraph" w:customStyle="1" w:styleId="ConsPlusNormal">
    <w:name w:val="ConsPlusNormal"/>
    <w:rsid w:val="009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7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81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E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7EE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7EE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7EE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7E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E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17EE4"/>
    <w:pPr>
      <w:ind w:left="720"/>
      <w:contextualSpacing/>
    </w:pPr>
  </w:style>
  <w:style w:type="paragraph" w:customStyle="1" w:styleId="ConsPlusNormal">
    <w:name w:val="ConsPlusNormal"/>
    <w:rsid w:val="009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7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81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13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18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6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39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34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7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12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17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5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33" Type="http://schemas.openxmlformats.org/officeDocument/2006/relationships/hyperlink" Target="consultantplus://offline/ref=11B4F87C4D1F7FA97A0A548D99C07E7718EFB1F6351536D4737F0382B116cEE" TargetMode="External"/><Relationship Id="rId38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0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9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4" Type="http://schemas.openxmlformats.org/officeDocument/2006/relationships/hyperlink" Target="consultantplus://offline/ref=11B4F87C4D1F7FA97A0A548D99C07E7718EFB1F6351536D4737F0382B116cEE" TargetMode="External"/><Relationship Id="rId32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37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8" Type="http://schemas.openxmlformats.org/officeDocument/2006/relationships/hyperlink" Target="consultantplus://offline/ref=11B4F87C4D1F7FA97A0A548D99C07E7718EFB1F6351536D4737F0382B116cEE" TargetMode="External"/><Relationship Id="rId36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10" Type="http://schemas.openxmlformats.org/officeDocument/2006/relationships/hyperlink" Target="consultantplus://offline/ref=11B4F87C4D1F7FA97A0A548D99C07E7718EFB1F6351536D4737F0382B116cEE" TargetMode="External"/><Relationship Id="rId19" Type="http://schemas.openxmlformats.org/officeDocument/2006/relationships/hyperlink" Target="consultantplus://offline/ref=11B4F87C4D1F7FA97A0A548D99C07E7718EFB1F6351536D4737F0382B116cEE" TargetMode="External"/><Relationship Id="rId31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14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2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27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30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Relationship Id="rId35" Type="http://schemas.openxmlformats.org/officeDocument/2006/relationships/hyperlink" Target="file:///C:\Users\&#1048;&#1085;&#1085;&#1072;\Desktop\&#1052;&#1047;%202019\&#1052;&#1091;&#1085;&#1080;&#1094;&#1080;&#1087;&#1072;&#1083;&#1100;&#1085;&#1086;&#1077;%20&#1079;&#1072;&#1076;&#1072;&#1085;&#1080;&#1077;%202019%20&#1075;&#1086;&#1076;!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5F29-38EA-4A05-B97B-7C24F405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5</cp:revision>
  <cp:lastPrinted>2019-06-05T05:22:00Z</cp:lastPrinted>
  <dcterms:created xsi:type="dcterms:W3CDTF">2019-05-29T14:28:00Z</dcterms:created>
  <dcterms:modified xsi:type="dcterms:W3CDTF">2019-06-07T03:28:00Z</dcterms:modified>
</cp:coreProperties>
</file>