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39" w:rsidRDefault="00FF1439" w:rsidP="00FF1439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  <w:r w:rsidRPr="00FF1439">
        <w:rPr>
          <w:rFonts w:ascii="Times New Roman" w:hAnsi="Times New Roman" w:cs="Times New Roman"/>
          <w:b/>
          <w:i/>
          <w:sz w:val="44"/>
        </w:rPr>
        <w:t>Кризисные периоды в жизни школьника</w:t>
      </w:r>
    </w:p>
    <w:p w:rsidR="00FF1439" w:rsidRPr="00FF1439" w:rsidRDefault="00FF1439" w:rsidP="00FF1439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FF1439" w:rsidRPr="00FF1439" w:rsidRDefault="00FF1439" w:rsidP="00FF1439">
      <w:pPr>
        <w:pStyle w:val="a3"/>
        <w:jc w:val="center"/>
        <w:rPr>
          <w:rFonts w:ascii="Times New Roman" w:hAnsi="Times New Roman" w:cs="Times New Roman"/>
          <w:sz w:val="28"/>
        </w:rPr>
      </w:pPr>
      <w:r w:rsidRPr="00FF1439">
        <w:rPr>
          <w:rFonts w:ascii="Times New Roman" w:hAnsi="Times New Roman" w:cs="Times New Roman"/>
          <w:sz w:val="28"/>
        </w:rPr>
        <w:drawing>
          <wp:inline distT="0" distB="0" distL="0" distR="0">
            <wp:extent cx="2466975" cy="1695450"/>
            <wp:effectExtent l="0" t="0" r="9525" b="0"/>
            <wp:docPr id="1" name="Рисунок 1" descr="https://i.mycdn.me/image?id=851580974903&amp;t=0&amp;plc=WEB&amp;tkn=*Qz5OKFv-S5xOw2QM5JuroLdTDu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1580974903&amp;t=0&amp;plc=WEB&amp;tkn=*Qz5OKFv-S5xOw2QM5JuroLdTDu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439" w:rsidRDefault="00FF1439" w:rsidP="00FF143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F1439" w:rsidRDefault="00FF1439" w:rsidP="00FF143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F1439">
        <w:rPr>
          <w:rFonts w:ascii="Times New Roman" w:hAnsi="Times New Roman" w:cs="Times New Roman"/>
          <w:sz w:val="28"/>
        </w:rPr>
        <w:t xml:space="preserve">Кризисные периоды — это неизбежные явления в жизни каждого ребенка. Их частой причиной является резкие жизненные изменения, стресс, смена вида деятельности ребенка. К примеру, вчера он играл с друзьями целый день во дворе, а уже завтра становится учеником. Сегодня можно выделить несколько основных кризисных периодов: новорожденного, одного года, трех лет, семи лет. </w:t>
      </w:r>
    </w:p>
    <w:p w:rsidR="00FF1439" w:rsidRDefault="00FF1439" w:rsidP="00FF143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F1439">
        <w:rPr>
          <w:rFonts w:ascii="Times New Roman" w:hAnsi="Times New Roman" w:cs="Times New Roman"/>
          <w:sz w:val="28"/>
        </w:rPr>
        <w:t xml:space="preserve">Наиболее сложным является </w:t>
      </w:r>
      <w:r w:rsidRPr="00FF1439">
        <w:rPr>
          <w:rFonts w:ascii="Times New Roman" w:hAnsi="Times New Roman" w:cs="Times New Roman"/>
          <w:b/>
          <w:sz w:val="28"/>
        </w:rPr>
        <w:t>кризис семи лет</w:t>
      </w:r>
      <w:r>
        <w:rPr>
          <w:rFonts w:ascii="Times New Roman" w:hAnsi="Times New Roman" w:cs="Times New Roman"/>
          <w:sz w:val="28"/>
        </w:rPr>
        <w:t xml:space="preserve">. </w:t>
      </w:r>
      <w:r w:rsidRPr="00FF1439">
        <w:rPr>
          <w:rFonts w:ascii="Times New Roman" w:hAnsi="Times New Roman" w:cs="Times New Roman"/>
          <w:sz w:val="28"/>
        </w:rPr>
        <w:t>Ведь ребенок уже осознает себя личностью, пытается что-то доказать себе и окружающим.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Уже с четырехлетнего возраста начинается период активного усваивания половых и социальных ролей. Ребенок активно примеряет на себе роли мужчины и женщины.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Мальчики подражают отцу — они становятся более агрессивными и мужественными, а девочки — матерям, что проявляется в женственности и мягкости.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С семилетнего возраста ребенок понимает смысл слова «совесть». Импульсивность поступков сменяется детской непосредственностью.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Появляется связь между эмоциональными переживаниями, интеллектуальным мышлением и действиями. Ребенок осознает свое «я», появляются новые переживания (злость, ненависть и радость) и личностные параметры (самооценка и самолюбие).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Повышаются запросы к себе, собственному положению в среде сверстников. В семь лет ребенку приходится испытать на себе много новых впечатлений, ему необходимо быстрее адаптироваться к жизни, а это стресс.</w:t>
      </w:r>
      <w:r>
        <w:rPr>
          <w:rFonts w:ascii="Times New Roman" w:hAnsi="Times New Roman" w:cs="Times New Roman"/>
          <w:sz w:val="28"/>
        </w:rPr>
        <w:t xml:space="preserve"> </w:t>
      </w:r>
    </w:p>
    <w:p w:rsidR="00FF1439" w:rsidRDefault="00FF1439" w:rsidP="00FF143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F1439">
        <w:rPr>
          <w:rFonts w:ascii="Times New Roman" w:hAnsi="Times New Roman" w:cs="Times New Roman"/>
          <w:sz w:val="28"/>
        </w:rPr>
        <w:t>Кризис семи лет сложно не заметить</w:t>
      </w:r>
      <w:r>
        <w:rPr>
          <w:rFonts w:ascii="Times New Roman" w:hAnsi="Times New Roman" w:cs="Times New Roman"/>
          <w:sz w:val="28"/>
        </w:rPr>
        <w:t xml:space="preserve">. </w:t>
      </w:r>
      <w:r w:rsidRPr="00FF1439">
        <w:rPr>
          <w:rFonts w:ascii="Times New Roman" w:hAnsi="Times New Roman" w:cs="Times New Roman"/>
          <w:sz w:val="28"/>
        </w:rPr>
        <w:t>Ребенок становится очень капризным, начинает показывать свой характер, ведет себя совершенно не так, как обычно. В таком возрасте ваше чадо может отказаться выполнять уроки или же и вовсе ходить в школу. Это вполне объяснимо — ребенок ищет свое место в социуме, поэтому и мечется в поисках правильного пути.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FF1439" w:rsidRDefault="00FF1439" w:rsidP="00FF143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F1439">
        <w:rPr>
          <w:rFonts w:ascii="Times New Roman" w:hAnsi="Times New Roman" w:cs="Times New Roman"/>
          <w:sz w:val="28"/>
        </w:rPr>
        <w:t>Что делать родителям?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Этот период необходимо не просто пережить, а максимально грамотно построить свои взаимоотношения с ребенком. Отнеситесь с максимальным пониманием к данному периоду жизни, поддержите свое чадо.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 xml:space="preserve">Дайте понять, что ничего страшного в происходящем нет, и необычное состояние скоро пройдет. Если рядом будет человек, который своевременно даст совет, то кризисный период можно перенести </w:t>
      </w:r>
      <w:r w:rsidRPr="00FF1439">
        <w:rPr>
          <w:rFonts w:ascii="Times New Roman" w:hAnsi="Times New Roman" w:cs="Times New Roman"/>
          <w:sz w:val="28"/>
        </w:rPr>
        <w:lastRenderedPageBreak/>
        <w:t>намного быстрее и проще.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Старайтесь больше общаться с ребенком, разбирайте вместе с ним возникающие проблемы и сложности. В этот период нужно стать примером, ведь чадо больше всего копирует своих родителей.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 xml:space="preserve">При любых изменения во внутреннем состоянии ребенка вы должны действовать молниеносно, корректировать его психическое состояние. Особенно это актуально, если речь идет </w:t>
      </w:r>
      <w:bookmarkStart w:id="0" w:name="_GoBack"/>
      <w:r w:rsidRPr="00FF1439">
        <w:rPr>
          <w:rFonts w:ascii="Times New Roman" w:hAnsi="Times New Roman" w:cs="Times New Roman"/>
          <w:b/>
          <w:sz w:val="28"/>
        </w:rPr>
        <w:t>о переходном возрасте.</w:t>
      </w:r>
      <w:bookmarkEnd w:id="0"/>
    </w:p>
    <w:p w:rsidR="00FF1439" w:rsidRPr="00FF1439" w:rsidRDefault="00FF1439" w:rsidP="00FF143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F1439">
        <w:rPr>
          <w:rFonts w:ascii="Times New Roman" w:hAnsi="Times New Roman" w:cs="Times New Roman"/>
          <w:sz w:val="28"/>
        </w:rPr>
        <w:t>По каким же симптомам можно распознать кризис?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У ребенка существенно снижается продуктивность работы — он запускает учебу, безответственно к ней относится. При этом регресс явнее всего заметен при выполнении творческих заданий, к примеру, сочинения по литературе. Основная механическая работа выполняется в том же ритме.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 xml:space="preserve">Чем это вызвано? Все просто — ребенок развивается интеллектуально, передвигается на новую ступень. Формируется взрослый — логический тип мышления. Подросток пытается добиться конкретики от этого мира, пытается найти ответы на ряд философских вопросов. Часто меняются увлечения. К примеру, вместо изобразительного искусства он может резко полюбить музыку. В этом возрасте дети часто заводят дневники, ведь у них развивается способность к самонаблюдению, мышления, </w:t>
      </w:r>
      <w:proofErr w:type="spellStart"/>
      <w:r w:rsidRPr="00FF1439">
        <w:rPr>
          <w:rFonts w:ascii="Times New Roman" w:hAnsi="Times New Roman" w:cs="Times New Roman"/>
          <w:sz w:val="28"/>
        </w:rPr>
        <w:t>самовосприятие</w:t>
      </w:r>
      <w:proofErr w:type="spellEnd"/>
      <w:r w:rsidRPr="00FF1439">
        <w:rPr>
          <w:rFonts w:ascii="Times New Roman" w:hAnsi="Times New Roman" w:cs="Times New Roman"/>
          <w:sz w:val="28"/>
        </w:rPr>
        <w:t>, познания своих переживаний. Со временем новое мышление сказывается на речи и языке, что сразу заметно в процессе общения.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Кризис переходного возраста характеризуется явным негативизмом. Ребенок становится очень враждебным, часто ссорится со всеми, нарушает дисциплину. Недовольство, беспричинное беспокойство, стремление к самоизоляции и одиночеству становятся обычным явлением. У мальчиков данный период проявляется гораздо ярче.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Точные сроки тяжелого периода определить сложно — обычно этот несколько недель.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При этом негативизм может проявляться по-разному: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 xml:space="preserve">ребенок как бы выпадает из семьи, он становится легко возбудимым или, наоборот, притупленным; негативизм проявляется лишь в некоторых ситуациях, к примеру, при возникновении семейных конфликтов, проблем в школе и так далее. Такие ситуации возникают в 60% случаев; негативизм не проявляется вовсе — у 20% детей. </w:t>
      </w:r>
      <w:r>
        <w:rPr>
          <w:rFonts w:ascii="Times New Roman" w:hAnsi="Times New Roman" w:cs="Times New Roman"/>
          <w:sz w:val="28"/>
        </w:rPr>
        <w:tab/>
      </w:r>
      <w:r w:rsidRPr="00FF1439">
        <w:rPr>
          <w:rFonts w:ascii="Times New Roman" w:hAnsi="Times New Roman" w:cs="Times New Roman"/>
          <w:b/>
          <w:sz w:val="28"/>
        </w:rPr>
        <w:t>Половое созревание</w:t>
      </w:r>
      <w:r>
        <w:rPr>
          <w:rFonts w:ascii="Times New Roman" w:hAnsi="Times New Roman" w:cs="Times New Roman"/>
          <w:sz w:val="28"/>
        </w:rPr>
        <w:t xml:space="preserve">. </w:t>
      </w:r>
      <w:r w:rsidRPr="00FF1439">
        <w:rPr>
          <w:rFonts w:ascii="Times New Roman" w:hAnsi="Times New Roman" w:cs="Times New Roman"/>
          <w:sz w:val="28"/>
        </w:rPr>
        <w:t>Нельзя не упомянуть и еще один важный этап переходного возраста — половое созревания ребенка, которое характеризуется резким возмужанием организма и появлением вторичных сексуальных признаков.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 xml:space="preserve">У мальчиков данный процесс длится около 4–5 лет, а у девочек — 3–4 года. Для представителей </w:t>
      </w:r>
      <w:proofErr w:type="gramStart"/>
      <w:r w:rsidRPr="00FF1439">
        <w:rPr>
          <w:rFonts w:ascii="Times New Roman" w:hAnsi="Times New Roman" w:cs="Times New Roman"/>
          <w:sz w:val="28"/>
        </w:rPr>
        <w:t>мужского пола это</w:t>
      </w:r>
      <w:proofErr w:type="gramEnd"/>
      <w:r w:rsidRPr="00FF1439">
        <w:rPr>
          <w:rFonts w:ascii="Times New Roman" w:hAnsi="Times New Roman" w:cs="Times New Roman"/>
          <w:sz w:val="28"/>
        </w:rPr>
        <w:t xml:space="preserve"> время появления сексуальных желаний и дополнительной энергии.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Данный период часто проявляется потерей интереса к старым увлечениям и появление новых. К примеру, возникает интерес к литературе эротического характера. Ребенок может ко всему потерять интерес, но на самом деле это просто перестройка психики. Все нормализуется.</w:t>
      </w:r>
      <w:r>
        <w:rPr>
          <w:rFonts w:ascii="Times New Roman" w:hAnsi="Times New Roman" w:cs="Times New Roman"/>
          <w:sz w:val="28"/>
        </w:rPr>
        <w:t xml:space="preserve"> </w:t>
      </w:r>
      <w:r w:rsidRPr="00FF1439">
        <w:rPr>
          <w:rFonts w:ascii="Times New Roman" w:hAnsi="Times New Roman" w:cs="Times New Roman"/>
          <w:sz w:val="28"/>
        </w:rPr>
        <w:t>Во время кризисных периодов не стоит переживать и делать резких движений в воспитательном процессе. Будьте терпеливы, ласковы, помогайте ребенку понять свое состояние, но не навязывайтесь. Помните, что все пройдет. Главное — не сделать ошибок.</w:t>
      </w:r>
    </w:p>
    <w:p w:rsidR="0022680B" w:rsidRPr="00FF1439" w:rsidRDefault="0022680B" w:rsidP="00FF1439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22680B" w:rsidRPr="00FF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39"/>
    <w:rsid w:val="0022680B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1378F-EF9C-4EF6-8885-8576F406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6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8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k.ru/dk?cmd=PopLayerPhoto&amp;st.layer.cmd=PopLayerPhotoOuter&amp;st.layer.type=GROUP&amp;st.layer.revNav=off&amp;st.layer.limitedUi=true&amp;st.layer.showNav=off&amp;st.layer.photoAlbumId=58160091430967&amp;st.layer.photoId=851580974903&amp;st.layer.navStartPhotoId=851580974903&amp;st.layer.sbd=off&amp;st.cmd=altGroupMain&amp;st.groupId=58160062595127&amp;st.referenceName=fgoslabtse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2017-02-04T16:03:00Z</dcterms:created>
  <dcterms:modified xsi:type="dcterms:W3CDTF">2017-02-04T16:07:00Z</dcterms:modified>
</cp:coreProperties>
</file>